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0BA1E7" w14:textId="77777777" w:rsidR="00EC60D4" w:rsidRPr="003C3FC1" w:rsidRDefault="00EC60D4" w:rsidP="00EC60D4">
      <w:pPr>
        <w:suppressAutoHyphens/>
        <w:jc w:val="center"/>
        <w:rPr>
          <w:rFonts w:ascii="Verdana" w:hAnsi="Verdana"/>
          <w:b/>
          <w:shd w:val="clear" w:color="FFFFFF" w:fill="FFFFFF"/>
          <w:lang w:eastAsia="ar-SA"/>
        </w:rPr>
      </w:pPr>
      <w:r w:rsidRPr="003C3FC1">
        <w:rPr>
          <w:rFonts w:ascii="Verdana" w:hAnsi="Verdana"/>
          <w:b/>
          <w:lang w:eastAsia="ar-SA"/>
        </w:rPr>
        <w:t>I. P</w:t>
      </w:r>
      <w:r>
        <w:rPr>
          <w:rFonts w:ascii="Verdana" w:hAnsi="Verdana"/>
          <w:b/>
          <w:lang w:eastAsia="ar-SA"/>
        </w:rPr>
        <w:t xml:space="preserve">ROJEKTO </w:t>
      </w:r>
      <w:r w:rsidRPr="003C3FC1">
        <w:rPr>
          <w:rFonts w:ascii="Verdana" w:hAnsi="Verdana"/>
          <w:b/>
          <w:lang w:eastAsia="ar-SA"/>
        </w:rPr>
        <w:t>VERTINIM</w:t>
      </w:r>
      <w:r>
        <w:rPr>
          <w:rFonts w:ascii="Verdana" w:hAnsi="Verdana"/>
          <w:b/>
          <w:lang w:eastAsia="ar-SA"/>
        </w:rPr>
        <w:t>AS PAGAL</w:t>
      </w:r>
      <w:r w:rsidRPr="003C3FC1">
        <w:rPr>
          <w:rFonts w:ascii="Verdana" w:hAnsi="Verdana"/>
          <w:b/>
          <w:lang w:eastAsia="ar-SA"/>
        </w:rPr>
        <w:t xml:space="preserve"> </w:t>
      </w:r>
      <w:r>
        <w:rPr>
          <w:rFonts w:ascii="Verdana" w:hAnsi="Verdana"/>
          <w:b/>
          <w:lang w:eastAsia="ar-SA"/>
        </w:rPr>
        <w:t>KRITERIJUS</w:t>
      </w:r>
    </w:p>
    <w:p w14:paraId="024EFEA7" w14:textId="77777777" w:rsidR="00EC60D4" w:rsidRDefault="00EC60D4" w:rsidP="00EC60D4">
      <w:pPr>
        <w:suppressAutoHyphens/>
        <w:jc w:val="both"/>
        <w:rPr>
          <w:sz w:val="14"/>
          <w:lang w:eastAsia="ar-SA"/>
        </w:rPr>
      </w:pPr>
    </w:p>
    <w:tbl>
      <w:tblPr>
        <w:tblW w:w="9524" w:type="dxa"/>
        <w:tblInd w:w="9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54"/>
        <w:gridCol w:w="2138"/>
        <w:gridCol w:w="1417"/>
        <w:gridCol w:w="4253"/>
        <w:gridCol w:w="1262"/>
      </w:tblGrid>
      <w:tr w:rsidR="00EC60D4" w:rsidRPr="00E20F97" w14:paraId="3867D1D4" w14:textId="77777777" w:rsidTr="00896F8B">
        <w:trPr>
          <w:trHeight w:val="585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B8BF714" w14:textId="77777777" w:rsidR="00EC60D4" w:rsidRPr="00E20F97" w:rsidRDefault="00EC60D4" w:rsidP="00896F8B">
            <w:pPr>
              <w:keepNext/>
              <w:suppressAutoHyphens/>
              <w:snapToGrid w:val="0"/>
              <w:jc w:val="center"/>
              <w:outlineLvl w:val="1"/>
              <w:rPr>
                <w:rFonts w:ascii="Verdana" w:eastAsia="Arial Unicode MS" w:hAnsi="Verdana"/>
                <w:bCs/>
                <w:lang w:eastAsia="ar-SA"/>
              </w:rPr>
            </w:pPr>
            <w:r w:rsidRPr="00E20F97">
              <w:rPr>
                <w:rFonts w:ascii="Verdana" w:eastAsia="Arial Unicode MS" w:hAnsi="Verdana"/>
                <w:bCs/>
                <w:lang w:eastAsia="ar-SA"/>
              </w:rPr>
              <w:t>Eil. Nr.</w:t>
            </w:r>
          </w:p>
        </w:tc>
        <w:tc>
          <w:tcPr>
            <w:tcW w:w="2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928CC4" w14:textId="77777777" w:rsidR="00EC60D4" w:rsidRPr="00E20F97" w:rsidRDefault="00EC60D4" w:rsidP="00896F8B">
            <w:pPr>
              <w:keepNext/>
              <w:suppressAutoHyphens/>
              <w:snapToGrid w:val="0"/>
              <w:jc w:val="center"/>
              <w:outlineLvl w:val="1"/>
              <w:rPr>
                <w:rFonts w:ascii="Verdana" w:eastAsia="Arial Unicode MS" w:hAnsi="Verdana"/>
                <w:bCs/>
                <w:lang w:eastAsia="ar-SA"/>
              </w:rPr>
            </w:pPr>
            <w:r w:rsidRPr="00E20F97">
              <w:rPr>
                <w:rFonts w:ascii="Verdana" w:eastAsia="Arial Unicode MS" w:hAnsi="Verdana"/>
                <w:bCs/>
                <w:lang w:eastAsia="ar-SA"/>
              </w:rPr>
              <w:t>Vertinimo kriterijai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82F0529" w14:textId="77777777" w:rsidR="00EC60D4" w:rsidRPr="00E20F97" w:rsidRDefault="00EC60D4" w:rsidP="00896F8B">
            <w:pPr>
              <w:suppressAutoHyphens/>
              <w:jc w:val="center"/>
              <w:rPr>
                <w:rFonts w:ascii="Verdana" w:hAnsi="Verdana"/>
                <w:shd w:val="clear" w:color="FFFFFF" w:fill="FFFFFF"/>
                <w:lang w:eastAsia="ar-SA"/>
              </w:rPr>
            </w:pPr>
            <w:r w:rsidRPr="00E20F97">
              <w:rPr>
                <w:rFonts w:ascii="Verdana" w:hAnsi="Verdana"/>
                <w:shd w:val="clear" w:color="FFFFFF" w:fill="FFFFFF"/>
                <w:lang w:eastAsia="ar-SA"/>
              </w:rPr>
              <w:t>Didžiausias balas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EE5B415" w14:textId="77777777" w:rsidR="00EC60D4" w:rsidRPr="00E20F97" w:rsidRDefault="00EC60D4" w:rsidP="00896F8B">
            <w:pPr>
              <w:suppressAutoHyphens/>
              <w:jc w:val="center"/>
              <w:rPr>
                <w:rFonts w:ascii="Verdana" w:hAnsi="Verdana"/>
                <w:shd w:val="clear" w:color="FFFFFF" w:fill="FFFFFF"/>
                <w:lang w:eastAsia="ar-SA"/>
              </w:rPr>
            </w:pPr>
            <w:r w:rsidRPr="00F37B10">
              <w:rPr>
                <w:rFonts w:ascii="Verdana" w:hAnsi="Verdana"/>
                <w:shd w:val="clear" w:color="FFFFFF" w:fill="FFFFFF"/>
                <w:lang w:eastAsia="ar-SA"/>
              </w:rPr>
              <w:t>Vertinimo skalė (balai)</w:t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3A80B1" w14:textId="77777777" w:rsidR="00EC60D4" w:rsidRPr="00E20F97" w:rsidRDefault="00EC60D4" w:rsidP="00896F8B">
            <w:pPr>
              <w:suppressAutoHyphens/>
              <w:jc w:val="center"/>
              <w:rPr>
                <w:rFonts w:ascii="Verdana" w:hAnsi="Verdana"/>
                <w:shd w:val="clear" w:color="FFFFFF" w:fill="FFFFFF"/>
                <w:lang w:eastAsia="ar-SA"/>
              </w:rPr>
            </w:pPr>
            <w:r w:rsidRPr="00E20F97">
              <w:rPr>
                <w:rFonts w:ascii="Verdana" w:hAnsi="Verdana"/>
                <w:shd w:val="clear" w:color="FFFFFF" w:fill="FFFFFF"/>
                <w:lang w:eastAsia="ar-SA"/>
              </w:rPr>
              <w:t>Skiriamas balas</w:t>
            </w:r>
          </w:p>
        </w:tc>
      </w:tr>
      <w:tr w:rsidR="00EC60D4" w:rsidRPr="00E20F97" w14:paraId="7720C1BD" w14:textId="77777777" w:rsidTr="00896F8B">
        <w:tc>
          <w:tcPr>
            <w:tcW w:w="454" w:type="dxa"/>
            <w:tcBorders>
              <w:left w:val="single" w:sz="4" w:space="0" w:color="000000"/>
              <w:bottom w:val="single" w:sz="4" w:space="0" w:color="000000"/>
            </w:tcBorders>
          </w:tcPr>
          <w:p w14:paraId="01E98F75" w14:textId="77777777" w:rsidR="00EC60D4" w:rsidRPr="00000A5D" w:rsidRDefault="00EC60D4" w:rsidP="00896F8B">
            <w:pPr>
              <w:suppressAutoHyphens/>
              <w:jc w:val="center"/>
              <w:rPr>
                <w:rFonts w:ascii="Verdana" w:hAnsi="Verdana"/>
                <w:bCs/>
                <w:shd w:val="clear" w:color="FFFFFF" w:fill="FFFFFF"/>
                <w:lang w:eastAsia="ar-SA"/>
              </w:rPr>
            </w:pPr>
            <w:r w:rsidRPr="00000A5D">
              <w:rPr>
                <w:rFonts w:ascii="Verdana" w:hAnsi="Verdana"/>
                <w:bCs/>
                <w:shd w:val="clear" w:color="FFFFFF" w:fill="FFFFFF"/>
                <w:lang w:eastAsia="ar-SA"/>
              </w:rPr>
              <w:t>1.</w:t>
            </w:r>
          </w:p>
        </w:tc>
        <w:tc>
          <w:tcPr>
            <w:tcW w:w="213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8311C05" w14:textId="77777777" w:rsidR="00EC60D4" w:rsidRPr="00000A5D" w:rsidRDefault="00EC60D4" w:rsidP="00896F8B">
            <w:pPr>
              <w:keepNext/>
              <w:suppressAutoHyphens/>
              <w:snapToGrid w:val="0"/>
              <w:outlineLvl w:val="1"/>
              <w:rPr>
                <w:rFonts w:ascii="Verdana" w:eastAsia="Arial Unicode MS" w:hAnsi="Verdana"/>
                <w:bCs/>
                <w:sz w:val="22"/>
                <w:szCs w:val="22"/>
                <w:lang w:eastAsia="ar-SA"/>
              </w:rPr>
            </w:pPr>
            <w:r w:rsidRPr="00000A5D">
              <w:rPr>
                <w:rFonts w:ascii="Verdana" w:hAnsi="Verdana"/>
                <w:bCs/>
                <w:sz w:val="22"/>
                <w:szCs w:val="22"/>
                <w:lang w:eastAsia="ar-SA"/>
              </w:rPr>
              <w:t>Tikslas ir uždaviniai suformuluoti aiškiai ir tinkamai pasirinkti, yra realūs, aktualūs, pagrįsti aplinkos apsaugos aktualijomis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F0CE595" w14:textId="77777777" w:rsidR="00EC60D4" w:rsidRPr="00000A5D" w:rsidRDefault="00EC60D4" w:rsidP="00896F8B">
            <w:pPr>
              <w:suppressAutoHyphens/>
              <w:jc w:val="center"/>
              <w:rPr>
                <w:rFonts w:ascii="Verdana" w:hAnsi="Verdana"/>
                <w:bCs/>
                <w:sz w:val="22"/>
                <w:szCs w:val="22"/>
                <w:lang w:eastAsia="ar-SA"/>
              </w:rPr>
            </w:pPr>
            <w:r w:rsidRPr="00000A5D">
              <w:rPr>
                <w:rFonts w:ascii="Verdana" w:hAnsi="Verdana"/>
                <w:bCs/>
                <w:sz w:val="22"/>
                <w:szCs w:val="22"/>
                <w:lang w:eastAsia="ar-SA"/>
              </w:rPr>
              <w:t>30</w:t>
            </w: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</w:tcPr>
          <w:p w14:paraId="7CD02F9C" w14:textId="77777777" w:rsidR="00EC60D4" w:rsidRPr="00000A5D" w:rsidRDefault="00EC60D4" w:rsidP="00896F8B">
            <w:pPr>
              <w:suppressAutoHyphens/>
              <w:snapToGrid w:val="0"/>
              <w:jc w:val="center"/>
              <w:rPr>
                <w:rFonts w:ascii="Verdana" w:hAnsi="Verdana"/>
                <w:bCs/>
                <w:sz w:val="22"/>
                <w:szCs w:val="22"/>
                <w:lang w:eastAsia="ar-SA"/>
              </w:rPr>
            </w:pPr>
            <w:r w:rsidRPr="00000A5D">
              <w:rPr>
                <w:rFonts w:ascii="Verdana" w:hAnsi="Verdana"/>
                <w:bCs/>
                <w:sz w:val="22"/>
                <w:szCs w:val="22"/>
                <w:lang w:eastAsia="ar-SA"/>
              </w:rPr>
              <w:t xml:space="preserve">1. Tikslas ir uždaviniai, laukiamų rezultatų poveikis neaiškūs, nepakankamai aiškūs arba netinkami, aktualumas neargumentuotas arba mažai argumentuotas – 10 balų. </w:t>
            </w:r>
          </w:p>
          <w:p w14:paraId="59BF7380" w14:textId="77777777" w:rsidR="00EC60D4" w:rsidRPr="00000A5D" w:rsidRDefault="00EC60D4" w:rsidP="00896F8B">
            <w:pPr>
              <w:suppressAutoHyphens/>
              <w:snapToGrid w:val="0"/>
              <w:jc w:val="center"/>
              <w:rPr>
                <w:rFonts w:ascii="Verdana" w:hAnsi="Verdana"/>
                <w:bCs/>
                <w:sz w:val="22"/>
                <w:szCs w:val="22"/>
                <w:lang w:eastAsia="ar-SA"/>
              </w:rPr>
            </w:pPr>
            <w:r w:rsidRPr="00000A5D">
              <w:rPr>
                <w:rFonts w:ascii="Verdana" w:hAnsi="Verdana"/>
                <w:bCs/>
                <w:sz w:val="22"/>
                <w:szCs w:val="22"/>
                <w:lang w:eastAsia="ar-SA"/>
              </w:rPr>
              <w:t xml:space="preserve">2. Tikslas ir uždaviniai nepakankamai aiškūs, aktualumas ir laukiamų rezultatų poveikis nurodytas, bet nepakankamai pagrįstas ir argumentuotas – 20 balų. </w:t>
            </w:r>
          </w:p>
          <w:p w14:paraId="20BECAD8" w14:textId="77777777" w:rsidR="00EC60D4" w:rsidRPr="00000A5D" w:rsidRDefault="00EC60D4" w:rsidP="00896F8B">
            <w:pPr>
              <w:suppressAutoHyphens/>
              <w:snapToGrid w:val="0"/>
              <w:jc w:val="center"/>
              <w:rPr>
                <w:rFonts w:ascii="Verdana" w:hAnsi="Verdana"/>
                <w:bCs/>
                <w:sz w:val="22"/>
                <w:szCs w:val="22"/>
                <w:lang w:eastAsia="ar-SA"/>
              </w:rPr>
            </w:pPr>
            <w:r w:rsidRPr="00000A5D">
              <w:rPr>
                <w:rFonts w:ascii="Verdana" w:hAnsi="Verdana"/>
                <w:bCs/>
                <w:sz w:val="22"/>
                <w:szCs w:val="22"/>
                <w:lang w:eastAsia="ar-SA"/>
              </w:rPr>
              <w:t>3. Tikslas ir uždaviniai aiškūs ir tinkamai pasirinkti, aktualūs ir argumentuotai  pagrįsti, atitinka prioritetines kryptis – 30 balų.</w:t>
            </w:r>
          </w:p>
        </w:tc>
        <w:tc>
          <w:tcPr>
            <w:tcW w:w="12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789609" w14:textId="77777777" w:rsidR="00EC60D4" w:rsidRPr="00E20F97" w:rsidRDefault="00EC60D4" w:rsidP="00896F8B">
            <w:pPr>
              <w:suppressAutoHyphens/>
              <w:snapToGrid w:val="0"/>
              <w:jc w:val="center"/>
              <w:rPr>
                <w:rFonts w:ascii="Verdana" w:hAnsi="Verdana"/>
                <w:b/>
                <w:sz w:val="22"/>
                <w:szCs w:val="22"/>
                <w:lang w:eastAsia="ar-SA"/>
              </w:rPr>
            </w:pPr>
          </w:p>
        </w:tc>
      </w:tr>
      <w:tr w:rsidR="00EC60D4" w:rsidRPr="00E20F97" w14:paraId="0657EE1A" w14:textId="77777777" w:rsidTr="00896F8B">
        <w:tc>
          <w:tcPr>
            <w:tcW w:w="454" w:type="dxa"/>
            <w:tcBorders>
              <w:left w:val="single" w:sz="4" w:space="0" w:color="000000"/>
              <w:bottom w:val="single" w:sz="4" w:space="0" w:color="000000"/>
            </w:tcBorders>
          </w:tcPr>
          <w:p w14:paraId="3EB57422" w14:textId="77777777" w:rsidR="00EC60D4" w:rsidRPr="00000A5D" w:rsidRDefault="00EC60D4" w:rsidP="00896F8B">
            <w:pPr>
              <w:suppressAutoHyphens/>
              <w:jc w:val="center"/>
              <w:rPr>
                <w:rFonts w:ascii="Verdana" w:hAnsi="Verdana"/>
                <w:bCs/>
                <w:shd w:val="clear" w:color="FFFFFF" w:fill="FFFFFF"/>
                <w:lang w:eastAsia="ar-SA"/>
              </w:rPr>
            </w:pPr>
            <w:r w:rsidRPr="00000A5D">
              <w:rPr>
                <w:rFonts w:ascii="Verdana" w:hAnsi="Verdana"/>
                <w:bCs/>
                <w:shd w:val="clear" w:color="FFFFFF" w:fill="FFFFFF"/>
                <w:lang w:eastAsia="ar-SA"/>
              </w:rPr>
              <w:t>2.</w:t>
            </w:r>
          </w:p>
        </w:tc>
        <w:tc>
          <w:tcPr>
            <w:tcW w:w="213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2351B96" w14:textId="77777777" w:rsidR="00EC60D4" w:rsidRPr="00000A5D" w:rsidRDefault="00EC60D4" w:rsidP="00896F8B">
            <w:pPr>
              <w:suppressAutoHyphens/>
              <w:rPr>
                <w:rFonts w:ascii="Verdana" w:hAnsi="Verdana"/>
                <w:bCs/>
                <w:sz w:val="22"/>
                <w:szCs w:val="22"/>
                <w:shd w:val="clear" w:color="FFFFFF" w:fill="FFFFFF"/>
                <w:lang w:eastAsia="ar-SA"/>
              </w:rPr>
            </w:pPr>
            <w:r w:rsidRPr="00000A5D">
              <w:rPr>
                <w:rFonts w:ascii="Verdana" w:hAnsi="Verdana"/>
                <w:bCs/>
                <w:sz w:val="22"/>
                <w:szCs w:val="22"/>
                <w:shd w:val="clear" w:color="FFFFFF" w:fill="FFFFFF"/>
                <w:lang w:eastAsia="ar-SA"/>
              </w:rPr>
              <w:t>Marijampolės savivaldybės gyventojų, kuriems yra skirtas projektas, skaičius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A701E29" w14:textId="77777777" w:rsidR="00EC60D4" w:rsidRPr="00000A5D" w:rsidRDefault="00EC60D4" w:rsidP="00896F8B">
            <w:pPr>
              <w:suppressAutoHyphens/>
              <w:snapToGrid w:val="0"/>
              <w:jc w:val="center"/>
              <w:rPr>
                <w:rFonts w:ascii="Verdana" w:hAnsi="Verdana"/>
                <w:bCs/>
                <w:sz w:val="22"/>
                <w:szCs w:val="22"/>
                <w:lang w:eastAsia="ar-SA"/>
              </w:rPr>
            </w:pPr>
            <w:r w:rsidRPr="00000A5D">
              <w:rPr>
                <w:rFonts w:ascii="Verdana" w:hAnsi="Verdana"/>
                <w:bCs/>
                <w:sz w:val="22"/>
                <w:szCs w:val="22"/>
                <w:lang w:eastAsia="ar-SA"/>
              </w:rPr>
              <w:t>30</w:t>
            </w: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</w:tcPr>
          <w:p w14:paraId="1A41EE7A" w14:textId="77777777" w:rsidR="00EC60D4" w:rsidRDefault="00EC60D4" w:rsidP="00896F8B">
            <w:pPr>
              <w:suppressAutoHyphens/>
              <w:snapToGrid w:val="0"/>
              <w:jc w:val="center"/>
              <w:rPr>
                <w:rFonts w:ascii="Verdana" w:hAnsi="Verdana"/>
                <w:bCs/>
                <w:sz w:val="22"/>
                <w:szCs w:val="22"/>
                <w:lang w:eastAsia="ar-SA"/>
              </w:rPr>
            </w:pPr>
            <w:r w:rsidRPr="00000A5D">
              <w:rPr>
                <w:rFonts w:ascii="Verdana" w:hAnsi="Verdana"/>
                <w:bCs/>
                <w:sz w:val="22"/>
                <w:szCs w:val="22"/>
                <w:lang w:eastAsia="ar-SA"/>
              </w:rPr>
              <w:t xml:space="preserve">1. Ne mažiau kaip 100 dalyvių – 10 balų. </w:t>
            </w:r>
          </w:p>
          <w:p w14:paraId="6E668127" w14:textId="77777777" w:rsidR="00EC60D4" w:rsidRDefault="00EC60D4" w:rsidP="00896F8B">
            <w:pPr>
              <w:suppressAutoHyphens/>
              <w:snapToGrid w:val="0"/>
              <w:jc w:val="center"/>
              <w:rPr>
                <w:rFonts w:ascii="Verdana" w:hAnsi="Verdana"/>
                <w:bCs/>
                <w:sz w:val="22"/>
                <w:szCs w:val="22"/>
                <w:lang w:eastAsia="ar-SA"/>
              </w:rPr>
            </w:pPr>
            <w:r w:rsidRPr="00000A5D">
              <w:rPr>
                <w:rFonts w:ascii="Verdana" w:hAnsi="Verdana"/>
                <w:bCs/>
                <w:sz w:val="22"/>
                <w:szCs w:val="22"/>
                <w:lang w:eastAsia="ar-SA"/>
              </w:rPr>
              <w:t xml:space="preserve">2. 100–200 dalyvių – 20 balų. </w:t>
            </w:r>
          </w:p>
          <w:p w14:paraId="6D75B644" w14:textId="77777777" w:rsidR="00EC60D4" w:rsidRPr="00000A5D" w:rsidRDefault="00EC60D4" w:rsidP="00896F8B">
            <w:pPr>
              <w:suppressAutoHyphens/>
              <w:snapToGrid w:val="0"/>
              <w:jc w:val="center"/>
              <w:rPr>
                <w:rFonts w:ascii="Verdana" w:hAnsi="Verdana"/>
                <w:bCs/>
                <w:sz w:val="22"/>
                <w:szCs w:val="22"/>
                <w:lang w:eastAsia="ar-SA"/>
              </w:rPr>
            </w:pPr>
            <w:r w:rsidRPr="00000A5D">
              <w:rPr>
                <w:rFonts w:ascii="Verdana" w:hAnsi="Verdana"/>
                <w:bCs/>
                <w:sz w:val="22"/>
                <w:szCs w:val="22"/>
                <w:lang w:eastAsia="ar-SA"/>
              </w:rPr>
              <w:t>3. Daugiau kaip 200 dalyvių – 30 balų.</w:t>
            </w:r>
          </w:p>
        </w:tc>
        <w:tc>
          <w:tcPr>
            <w:tcW w:w="12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DE4DB5" w14:textId="77777777" w:rsidR="00EC60D4" w:rsidRPr="00E20F97" w:rsidRDefault="00EC60D4" w:rsidP="00896F8B">
            <w:pPr>
              <w:suppressAutoHyphens/>
              <w:snapToGrid w:val="0"/>
              <w:jc w:val="center"/>
              <w:rPr>
                <w:rFonts w:ascii="Verdana" w:hAnsi="Verdana"/>
                <w:b/>
                <w:sz w:val="22"/>
                <w:szCs w:val="22"/>
                <w:lang w:eastAsia="ar-SA"/>
              </w:rPr>
            </w:pPr>
          </w:p>
        </w:tc>
      </w:tr>
      <w:tr w:rsidR="00EC60D4" w:rsidRPr="00E20F97" w14:paraId="15F862DD" w14:textId="77777777" w:rsidTr="00896F8B">
        <w:tc>
          <w:tcPr>
            <w:tcW w:w="454" w:type="dxa"/>
            <w:tcBorders>
              <w:left w:val="single" w:sz="4" w:space="0" w:color="000000"/>
              <w:bottom w:val="single" w:sz="4" w:space="0" w:color="000000"/>
            </w:tcBorders>
          </w:tcPr>
          <w:p w14:paraId="76560AA6" w14:textId="77777777" w:rsidR="00EC60D4" w:rsidRPr="00000A5D" w:rsidRDefault="00EC60D4" w:rsidP="00896F8B">
            <w:pPr>
              <w:suppressAutoHyphens/>
              <w:jc w:val="center"/>
              <w:rPr>
                <w:rFonts w:ascii="Verdana" w:hAnsi="Verdana"/>
                <w:bCs/>
                <w:shd w:val="clear" w:color="FFFFFF" w:fill="FFFFFF"/>
                <w:lang w:eastAsia="ar-SA"/>
              </w:rPr>
            </w:pPr>
            <w:r w:rsidRPr="00000A5D">
              <w:rPr>
                <w:rFonts w:ascii="Verdana" w:hAnsi="Verdana"/>
                <w:bCs/>
                <w:shd w:val="clear" w:color="FFFFFF" w:fill="FFFFFF"/>
                <w:lang w:eastAsia="ar-SA"/>
              </w:rPr>
              <w:t>3.</w:t>
            </w:r>
          </w:p>
        </w:tc>
        <w:tc>
          <w:tcPr>
            <w:tcW w:w="213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DE36CC7" w14:textId="77777777" w:rsidR="00EC60D4" w:rsidRPr="00000A5D" w:rsidRDefault="00EC60D4" w:rsidP="00896F8B">
            <w:pPr>
              <w:suppressAutoHyphens/>
              <w:rPr>
                <w:rFonts w:ascii="Verdana" w:hAnsi="Verdana"/>
                <w:bCs/>
                <w:sz w:val="22"/>
                <w:szCs w:val="22"/>
                <w:shd w:val="clear" w:color="FFFFFF" w:fill="FFFFFF"/>
                <w:lang w:eastAsia="ar-SA"/>
              </w:rPr>
            </w:pPr>
            <w:r w:rsidRPr="00000A5D">
              <w:rPr>
                <w:rFonts w:ascii="Verdana" w:hAnsi="Verdana"/>
                <w:bCs/>
                <w:sz w:val="22"/>
                <w:lang w:eastAsia="ar-SA"/>
              </w:rPr>
              <w:t>Aiškiai apibrėžta tikslinė gyventojų (projekto dalyvių) grupė, kuriai skirtas projektas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8D0EC7A" w14:textId="77777777" w:rsidR="00EC60D4" w:rsidRPr="00000A5D" w:rsidRDefault="00EC60D4" w:rsidP="00896F8B">
            <w:pPr>
              <w:suppressAutoHyphens/>
              <w:snapToGrid w:val="0"/>
              <w:jc w:val="center"/>
              <w:rPr>
                <w:rFonts w:ascii="Verdana" w:hAnsi="Verdana"/>
                <w:bCs/>
                <w:sz w:val="22"/>
                <w:szCs w:val="22"/>
                <w:lang w:eastAsia="ar-SA"/>
              </w:rPr>
            </w:pPr>
            <w:r w:rsidRPr="00000A5D">
              <w:rPr>
                <w:rFonts w:ascii="Verdana" w:hAnsi="Verdana"/>
                <w:bCs/>
                <w:sz w:val="22"/>
                <w:szCs w:val="22"/>
                <w:lang w:eastAsia="ar-SA"/>
              </w:rPr>
              <w:t>20</w:t>
            </w: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</w:tcPr>
          <w:p w14:paraId="020CEA87" w14:textId="77777777" w:rsidR="00EC60D4" w:rsidRDefault="00EC60D4" w:rsidP="00896F8B">
            <w:pPr>
              <w:suppressAutoHyphens/>
              <w:snapToGrid w:val="0"/>
              <w:jc w:val="center"/>
              <w:rPr>
                <w:rFonts w:ascii="Verdana" w:hAnsi="Verdana"/>
                <w:bCs/>
                <w:sz w:val="22"/>
                <w:szCs w:val="22"/>
                <w:lang w:eastAsia="ar-SA"/>
              </w:rPr>
            </w:pPr>
            <w:r w:rsidRPr="00000A5D">
              <w:rPr>
                <w:rFonts w:ascii="Verdana" w:hAnsi="Verdana"/>
                <w:bCs/>
                <w:sz w:val="22"/>
                <w:szCs w:val="22"/>
                <w:lang w:eastAsia="ar-SA"/>
              </w:rPr>
              <w:t xml:space="preserve">1. Apibrėžta, bet nepakankamai aiškiai ir (ar) konkrečiai – 10 balų. </w:t>
            </w:r>
          </w:p>
          <w:p w14:paraId="448DE73A" w14:textId="77777777" w:rsidR="00EC60D4" w:rsidRPr="00000A5D" w:rsidRDefault="00EC60D4" w:rsidP="00896F8B">
            <w:pPr>
              <w:suppressAutoHyphens/>
              <w:snapToGrid w:val="0"/>
              <w:jc w:val="center"/>
              <w:rPr>
                <w:rFonts w:ascii="Verdana" w:hAnsi="Verdana"/>
                <w:bCs/>
                <w:sz w:val="22"/>
                <w:szCs w:val="22"/>
                <w:lang w:eastAsia="ar-SA"/>
              </w:rPr>
            </w:pPr>
            <w:r w:rsidRPr="00000A5D">
              <w:rPr>
                <w:rFonts w:ascii="Verdana" w:hAnsi="Verdana"/>
                <w:bCs/>
                <w:sz w:val="22"/>
                <w:szCs w:val="22"/>
                <w:lang w:eastAsia="ar-SA"/>
              </w:rPr>
              <w:t>2. Apibrėžta aiškiai ir konkrečiai – 20 balų.</w:t>
            </w:r>
          </w:p>
        </w:tc>
        <w:tc>
          <w:tcPr>
            <w:tcW w:w="12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EC8008" w14:textId="77777777" w:rsidR="00EC60D4" w:rsidRPr="00E20F97" w:rsidRDefault="00EC60D4" w:rsidP="00896F8B">
            <w:pPr>
              <w:suppressAutoHyphens/>
              <w:snapToGrid w:val="0"/>
              <w:jc w:val="center"/>
              <w:rPr>
                <w:rFonts w:ascii="Verdana" w:hAnsi="Verdana"/>
                <w:b/>
                <w:sz w:val="22"/>
                <w:szCs w:val="22"/>
                <w:lang w:eastAsia="ar-SA"/>
              </w:rPr>
            </w:pPr>
          </w:p>
        </w:tc>
      </w:tr>
      <w:tr w:rsidR="00EC60D4" w:rsidRPr="00E20F97" w14:paraId="774CA0AA" w14:textId="77777777" w:rsidTr="00896F8B">
        <w:tc>
          <w:tcPr>
            <w:tcW w:w="454" w:type="dxa"/>
            <w:tcBorders>
              <w:left w:val="single" w:sz="4" w:space="0" w:color="000000"/>
              <w:bottom w:val="single" w:sz="4" w:space="0" w:color="000000"/>
            </w:tcBorders>
          </w:tcPr>
          <w:p w14:paraId="74F57559" w14:textId="77777777" w:rsidR="00EC60D4" w:rsidRPr="00000A5D" w:rsidRDefault="00EC60D4" w:rsidP="00896F8B">
            <w:pPr>
              <w:suppressAutoHyphens/>
              <w:jc w:val="center"/>
              <w:rPr>
                <w:rFonts w:ascii="Verdana" w:hAnsi="Verdana"/>
                <w:bCs/>
                <w:shd w:val="clear" w:color="FFFFFF" w:fill="FFFFFF"/>
                <w:lang w:eastAsia="ar-SA"/>
              </w:rPr>
            </w:pPr>
            <w:r w:rsidRPr="00000A5D">
              <w:rPr>
                <w:rFonts w:ascii="Verdana" w:hAnsi="Verdana"/>
                <w:bCs/>
                <w:shd w:val="clear" w:color="FFFFFF" w:fill="FFFFFF"/>
                <w:lang w:eastAsia="ar-SA"/>
              </w:rPr>
              <w:t>4.</w:t>
            </w:r>
          </w:p>
        </w:tc>
        <w:tc>
          <w:tcPr>
            <w:tcW w:w="213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A3D8F6" w14:textId="77777777" w:rsidR="00EC60D4" w:rsidRPr="00000A5D" w:rsidRDefault="00EC60D4" w:rsidP="00896F8B">
            <w:pPr>
              <w:suppressAutoHyphens/>
              <w:rPr>
                <w:rFonts w:ascii="Verdana" w:hAnsi="Verdana"/>
                <w:bCs/>
                <w:sz w:val="22"/>
                <w:szCs w:val="22"/>
                <w:shd w:val="clear" w:color="FFFFFF" w:fill="FFFFFF"/>
                <w:lang w:eastAsia="ar-SA"/>
              </w:rPr>
            </w:pPr>
            <w:r w:rsidRPr="00000A5D">
              <w:rPr>
                <w:rFonts w:ascii="Verdana" w:hAnsi="Verdana"/>
                <w:bCs/>
                <w:sz w:val="22"/>
                <w:szCs w:val="22"/>
                <w:shd w:val="clear" w:color="FFFFFF" w:fill="FFFFFF"/>
                <w:lang w:eastAsia="ar-SA"/>
              </w:rPr>
              <w:t>Organizacija turi aplinkosauginių projektų įgyvendinimo patirtį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C71223" w14:textId="77777777" w:rsidR="00EC60D4" w:rsidRPr="00000A5D" w:rsidRDefault="00EC60D4" w:rsidP="00896F8B">
            <w:pPr>
              <w:suppressAutoHyphens/>
              <w:snapToGrid w:val="0"/>
              <w:jc w:val="center"/>
              <w:rPr>
                <w:rFonts w:ascii="Verdana" w:hAnsi="Verdana"/>
                <w:bCs/>
                <w:sz w:val="22"/>
                <w:szCs w:val="22"/>
                <w:lang w:eastAsia="ar-SA"/>
              </w:rPr>
            </w:pPr>
            <w:r w:rsidRPr="00000A5D">
              <w:rPr>
                <w:rFonts w:ascii="Verdana" w:hAnsi="Verdana"/>
                <w:bCs/>
                <w:sz w:val="22"/>
                <w:szCs w:val="22"/>
                <w:lang w:eastAsia="ar-SA"/>
              </w:rPr>
              <w:t>10</w:t>
            </w: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</w:tcPr>
          <w:p w14:paraId="770F881A" w14:textId="77777777" w:rsidR="00EC60D4" w:rsidRDefault="00EC60D4" w:rsidP="00896F8B">
            <w:pPr>
              <w:suppressAutoHyphens/>
              <w:snapToGrid w:val="0"/>
              <w:jc w:val="center"/>
              <w:rPr>
                <w:rFonts w:ascii="Verdana" w:hAnsi="Verdana"/>
                <w:bCs/>
                <w:sz w:val="22"/>
                <w:szCs w:val="22"/>
                <w:lang w:eastAsia="ar-SA"/>
              </w:rPr>
            </w:pPr>
            <w:r w:rsidRPr="00000A5D">
              <w:rPr>
                <w:rFonts w:ascii="Verdana" w:hAnsi="Verdana"/>
                <w:bCs/>
                <w:sz w:val="22"/>
                <w:szCs w:val="22"/>
                <w:lang w:eastAsia="ar-SA"/>
              </w:rPr>
              <w:t xml:space="preserve">1. Neturi patirties, nes projektų neįgyvendino – 0 balų. </w:t>
            </w:r>
          </w:p>
          <w:p w14:paraId="29E540E9" w14:textId="77777777" w:rsidR="00EC60D4" w:rsidRPr="00000A5D" w:rsidRDefault="00EC60D4" w:rsidP="00896F8B">
            <w:pPr>
              <w:suppressAutoHyphens/>
              <w:snapToGrid w:val="0"/>
              <w:jc w:val="center"/>
              <w:rPr>
                <w:rFonts w:ascii="Verdana" w:hAnsi="Verdana"/>
                <w:bCs/>
                <w:sz w:val="22"/>
                <w:szCs w:val="22"/>
                <w:lang w:eastAsia="ar-SA"/>
              </w:rPr>
            </w:pPr>
            <w:r w:rsidRPr="00000A5D">
              <w:rPr>
                <w:rFonts w:ascii="Verdana" w:hAnsi="Verdana"/>
                <w:bCs/>
                <w:sz w:val="22"/>
                <w:szCs w:val="22"/>
                <w:lang w:eastAsia="ar-SA"/>
              </w:rPr>
              <w:t>2. Turi patirtį, įgyvendina ar anksčiau įgyvendino panašius projektus – 10 balų.</w:t>
            </w:r>
          </w:p>
        </w:tc>
        <w:tc>
          <w:tcPr>
            <w:tcW w:w="12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F80109" w14:textId="77777777" w:rsidR="00EC60D4" w:rsidRPr="00E20F97" w:rsidRDefault="00EC60D4" w:rsidP="00896F8B">
            <w:pPr>
              <w:suppressAutoHyphens/>
              <w:snapToGrid w:val="0"/>
              <w:jc w:val="center"/>
              <w:rPr>
                <w:rFonts w:ascii="Verdana" w:hAnsi="Verdana"/>
                <w:b/>
                <w:sz w:val="22"/>
                <w:szCs w:val="22"/>
                <w:lang w:eastAsia="ar-SA"/>
              </w:rPr>
            </w:pPr>
          </w:p>
        </w:tc>
      </w:tr>
      <w:tr w:rsidR="00EC60D4" w:rsidRPr="00E20F97" w14:paraId="50E59881" w14:textId="77777777" w:rsidTr="00896F8B">
        <w:tc>
          <w:tcPr>
            <w:tcW w:w="454" w:type="dxa"/>
            <w:tcBorders>
              <w:left w:val="single" w:sz="4" w:space="0" w:color="000000"/>
              <w:bottom w:val="single" w:sz="4" w:space="0" w:color="auto"/>
            </w:tcBorders>
          </w:tcPr>
          <w:p w14:paraId="51BC9743" w14:textId="77777777" w:rsidR="00EC60D4" w:rsidRPr="00000A5D" w:rsidRDefault="00EC60D4" w:rsidP="00896F8B">
            <w:pPr>
              <w:suppressAutoHyphens/>
              <w:jc w:val="center"/>
              <w:rPr>
                <w:rFonts w:ascii="Verdana" w:hAnsi="Verdana"/>
                <w:bCs/>
                <w:shd w:val="clear" w:color="FFFFFF" w:fill="FFFFFF"/>
                <w:lang w:eastAsia="ar-SA"/>
              </w:rPr>
            </w:pPr>
            <w:r w:rsidRPr="00000A5D">
              <w:rPr>
                <w:rFonts w:ascii="Verdana" w:hAnsi="Verdana"/>
                <w:bCs/>
                <w:shd w:val="clear" w:color="FFFFFF" w:fill="FFFFFF"/>
                <w:lang w:eastAsia="ar-SA"/>
              </w:rPr>
              <w:t>5.</w:t>
            </w:r>
          </w:p>
        </w:tc>
        <w:tc>
          <w:tcPr>
            <w:tcW w:w="2138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4B03C8C5" w14:textId="77777777" w:rsidR="00EC60D4" w:rsidRPr="00000A5D" w:rsidRDefault="00EC60D4" w:rsidP="00896F8B">
            <w:pPr>
              <w:suppressAutoHyphens/>
              <w:rPr>
                <w:rFonts w:ascii="Verdana" w:hAnsi="Verdana"/>
                <w:bCs/>
                <w:sz w:val="22"/>
                <w:szCs w:val="22"/>
                <w:shd w:val="clear" w:color="FFFFFF" w:fill="FFFFFF"/>
                <w:lang w:eastAsia="ar-SA"/>
              </w:rPr>
            </w:pPr>
            <w:r w:rsidRPr="00000A5D">
              <w:rPr>
                <w:rFonts w:ascii="Verdana" w:hAnsi="Verdana"/>
                <w:bCs/>
                <w:sz w:val="22"/>
                <w:szCs w:val="22"/>
                <w:shd w:val="clear" w:color="FFFFFF" w:fill="FFFFFF"/>
                <w:lang w:eastAsia="ar-SA"/>
              </w:rPr>
              <w:t xml:space="preserve">Numatytos projekto veiklos konkrečios ir aiškios, susijusios ir atitinkančios projekto tikslus ir uždavinius, yra aktualios, originaliai ir tikslingai  prisidedančios prie aplinkosauginių problemų sprendimo. Argumentuotai nurodyta laukiamų rezultatų poveikis </w:t>
            </w:r>
            <w:r w:rsidRPr="00000A5D">
              <w:rPr>
                <w:rFonts w:ascii="Verdana" w:hAnsi="Verdana"/>
                <w:bCs/>
                <w:sz w:val="22"/>
                <w:szCs w:val="22"/>
                <w:shd w:val="clear" w:color="FFFFFF" w:fill="FFFFFF"/>
                <w:lang w:eastAsia="ar-SA"/>
              </w:rPr>
              <w:lastRenderedPageBreak/>
              <w:t>gyventojams (projekto dalyviams), aplinkosauginė nauda. Pateikti faktiniai projekto reikalingumo ir teigiamo poveikio įrodymai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6B3A08D4" w14:textId="77777777" w:rsidR="00EC60D4" w:rsidRPr="00000A5D" w:rsidRDefault="00EC60D4" w:rsidP="00896F8B">
            <w:pPr>
              <w:suppressAutoHyphens/>
              <w:snapToGrid w:val="0"/>
              <w:jc w:val="center"/>
              <w:rPr>
                <w:rFonts w:ascii="Verdana" w:hAnsi="Verdana"/>
                <w:bCs/>
                <w:sz w:val="22"/>
                <w:szCs w:val="22"/>
                <w:lang w:eastAsia="ar-SA"/>
              </w:rPr>
            </w:pPr>
            <w:r w:rsidRPr="00000A5D">
              <w:rPr>
                <w:rFonts w:ascii="Verdana" w:hAnsi="Verdana"/>
                <w:bCs/>
                <w:sz w:val="22"/>
                <w:szCs w:val="22"/>
                <w:lang w:eastAsia="ar-SA"/>
              </w:rPr>
              <w:lastRenderedPageBreak/>
              <w:t>20</w:t>
            </w: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auto"/>
            </w:tcBorders>
          </w:tcPr>
          <w:p w14:paraId="2C718FFF" w14:textId="77777777" w:rsidR="00EC60D4" w:rsidRDefault="00EC60D4" w:rsidP="00896F8B">
            <w:pPr>
              <w:suppressAutoHyphens/>
              <w:snapToGrid w:val="0"/>
              <w:jc w:val="center"/>
              <w:rPr>
                <w:rFonts w:ascii="Verdana" w:hAnsi="Verdana"/>
                <w:bCs/>
                <w:sz w:val="22"/>
                <w:szCs w:val="22"/>
                <w:lang w:eastAsia="ar-SA"/>
              </w:rPr>
            </w:pPr>
            <w:r w:rsidRPr="00000A5D">
              <w:rPr>
                <w:rFonts w:ascii="Verdana" w:hAnsi="Verdana"/>
                <w:bCs/>
                <w:sz w:val="22"/>
                <w:szCs w:val="22"/>
                <w:lang w:eastAsia="ar-SA"/>
              </w:rPr>
              <w:t xml:space="preserve">1. Neatitinka, iš dalies atitinka, suformuluota nepakankamai aiškiai ir išsamiai, aplinkosauginė nauda nežymi –10 balų. </w:t>
            </w:r>
          </w:p>
          <w:p w14:paraId="1BAE0188" w14:textId="77777777" w:rsidR="00EC60D4" w:rsidRPr="00000A5D" w:rsidRDefault="00EC60D4" w:rsidP="00896F8B">
            <w:pPr>
              <w:suppressAutoHyphens/>
              <w:snapToGrid w:val="0"/>
              <w:jc w:val="center"/>
              <w:rPr>
                <w:rFonts w:ascii="Verdana" w:hAnsi="Verdana"/>
                <w:bCs/>
                <w:sz w:val="22"/>
                <w:szCs w:val="22"/>
                <w:lang w:eastAsia="ar-SA"/>
              </w:rPr>
            </w:pPr>
            <w:r w:rsidRPr="00000A5D">
              <w:rPr>
                <w:rFonts w:ascii="Verdana" w:hAnsi="Verdana"/>
                <w:bCs/>
                <w:sz w:val="22"/>
                <w:szCs w:val="22"/>
                <w:lang w:eastAsia="ar-SA"/>
              </w:rPr>
              <w:t>2. Atitinka, suformuluota aiškiai, argumentuotai ir išsamiai, numatytos aktualios veiklos siekiant tikslo, jų rezultatų aplinkosauginė nauda pagrįsta –20 balų.</w:t>
            </w:r>
          </w:p>
        </w:tc>
        <w:tc>
          <w:tcPr>
            <w:tcW w:w="126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7D7D745A" w14:textId="77777777" w:rsidR="00EC60D4" w:rsidRPr="00E20F97" w:rsidRDefault="00EC60D4" w:rsidP="00896F8B">
            <w:pPr>
              <w:suppressAutoHyphens/>
              <w:snapToGrid w:val="0"/>
              <w:jc w:val="center"/>
              <w:rPr>
                <w:rFonts w:ascii="Verdana" w:hAnsi="Verdana"/>
                <w:b/>
                <w:sz w:val="22"/>
                <w:szCs w:val="22"/>
                <w:lang w:eastAsia="ar-SA"/>
              </w:rPr>
            </w:pPr>
          </w:p>
        </w:tc>
      </w:tr>
      <w:tr w:rsidR="00EC60D4" w:rsidRPr="00E20F97" w14:paraId="7A983719" w14:textId="77777777" w:rsidTr="00896F8B">
        <w:tc>
          <w:tcPr>
            <w:tcW w:w="45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131877CA" w14:textId="77777777" w:rsidR="00EC60D4" w:rsidRPr="00000A5D" w:rsidRDefault="00EC60D4" w:rsidP="00896F8B">
            <w:pPr>
              <w:suppressAutoHyphens/>
              <w:jc w:val="center"/>
              <w:rPr>
                <w:rFonts w:ascii="Verdana" w:hAnsi="Verdana"/>
                <w:bCs/>
                <w:shd w:val="clear" w:color="FFFFFF" w:fill="FFFFFF"/>
                <w:lang w:eastAsia="ar-SA"/>
              </w:rPr>
            </w:pPr>
            <w:r w:rsidRPr="00000A5D">
              <w:rPr>
                <w:rFonts w:ascii="Verdana" w:hAnsi="Verdana"/>
                <w:bCs/>
                <w:shd w:val="clear" w:color="FFFFFF" w:fill="FFFFFF"/>
                <w:lang w:eastAsia="ar-SA"/>
              </w:rPr>
              <w:t>6.</w:t>
            </w: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CB83B94" w14:textId="77777777" w:rsidR="00EC60D4" w:rsidRPr="00000A5D" w:rsidRDefault="00EC60D4" w:rsidP="00896F8B">
            <w:pPr>
              <w:suppressAutoHyphens/>
              <w:rPr>
                <w:rFonts w:ascii="Verdana" w:hAnsi="Verdana"/>
                <w:bCs/>
                <w:sz w:val="22"/>
                <w:szCs w:val="22"/>
                <w:shd w:val="clear" w:color="FFFFFF" w:fill="FFFFFF"/>
                <w:lang w:eastAsia="ar-SA"/>
              </w:rPr>
            </w:pPr>
            <w:r w:rsidRPr="00000A5D">
              <w:rPr>
                <w:rFonts w:ascii="Verdana" w:hAnsi="Verdana"/>
                <w:bCs/>
                <w:sz w:val="22"/>
                <w:szCs w:val="22"/>
                <w:shd w:val="clear" w:color="FFFFFF" w:fill="FFFFFF"/>
                <w:lang w:eastAsia="ar-SA"/>
              </w:rPr>
              <w:t>Teisingai apskaičiuota projekto įgyvendinimo vertė. Projekto išlaidos pagrįstos, numatomas efektyvus lėšų panaudojimas projekto tikslui ir uždaviniams pasiekti, yra susijusios su numatytų veiklų įgyvendinimu. Detali ir tinkamai parengta lėšų naudojimo sąmata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2D26346" w14:textId="77777777" w:rsidR="00EC60D4" w:rsidRPr="00000A5D" w:rsidRDefault="00EC60D4" w:rsidP="00896F8B">
            <w:pPr>
              <w:suppressAutoHyphens/>
              <w:snapToGrid w:val="0"/>
              <w:jc w:val="center"/>
              <w:rPr>
                <w:rFonts w:ascii="Verdana" w:hAnsi="Verdana"/>
                <w:bCs/>
                <w:sz w:val="22"/>
                <w:szCs w:val="22"/>
                <w:lang w:eastAsia="ar-SA"/>
              </w:rPr>
            </w:pPr>
            <w:r w:rsidRPr="00000A5D">
              <w:rPr>
                <w:rFonts w:ascii="Verdana" w:hAnsi="Verdana"/>
                <w:bCs/>
                <w:sz w:val="22"/>
                <w:szCs w:val="22"/>
                <w:lang w:eastAsia="ar-SA"/>
              </w:rPr>
              <w:t>30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4C374B59" w14:textId="77777777" w:rsidR="00EC60D4" w:rsidRDefault="00EC60D4" w:rsidP="00896F8B">
            <w:pPr>
              <w:suppressAutoHyphens/>
              <w:snapToGrid w:val="0"/>
              <w:jc w:val="center"/>
              <w:rPr>
                <w:rFonts w:ascii="Verdana" w:hAnsi="Verdana"/>
                <w:bCs/>
                <w:sz w:val="22"/>
                <w:szCs w:val="22"/>
                <w:shd w:val="clear" w:color="FFFFFF" w:fill="FFFFFF"/>
                <w:lang w:eastAsia="ar-SA"/>
              </w:rPr>
            </w:pPr>
            <w:r w:rsidRPr="00000A5D">
              <w:rPr>
                <w:rFonts w:ascii="Verdana" w:hAnsi="Verdana"/>
                <w:bCs/>
                <w:sz w:val="22"/>
                <w:szCs w:val="22"/>
                <w:shd w:val="clear" w:color="FFFFFF" w:fill="FFFFFF"/>
                <w:lang w:eastAsia="ar-SA"/>
              </w:rPr>
              <w:t xml:space="preserve">1.Išlaidos nepagrįstos, nepakankamai pagrįstos, nėra būtinos numatomoms veikloms įgyvendinti, menkas lėšų naudojimo efektyvumas –10 balų. </w:t>
            </w:r>
          </w:p>
          <w:p w14:paraId="005263C9" w14:textId="77777777" w:rsidR="00EC60D4" w:rsidRDefault="00EC60D4" w:rsidP="00896F8B">
            <w:pPr>
              <w:suppressAutoHyphens/>
              <w:snapToGrid w:val="0"/>
              <w:jc w:val="center"/>
              <w:rPr>
                <w:rFonts w:ascii="Verdana" w:hAnsi="Verdana"/>
                <w:bCs/>
                <w:sz w:val="22"/>
                <w:szCs w:val="22"/>
                <w:shd w:val="clear" w:color="FFFFFF" w:fill="FFFFFF"/>
                <w:lang w:eastAsia="ar-SA"/>
              </w:rPr>
            </w:pPr>
            <w:r w:rsidRPr="00000A5D">
              <w:rPr>
                <w:rFonts w:ascii="Verdana" w:hAnsi="Verdana"/>
                <w:bCs/>
                <w:sz w:val="22"/>
                <w:szCs w:val="22"/>
                <w:shd w:val="clear" w:color="FFFFFF" w:fill="FFFFFF"/>
                <w:lang w:eastAsia="ar-SA"/>
              </w:rPr>
              <w:t xml:space="preserve">2. Projekto išlaidos pagrįstos, susijusios su numatytų veiklų įgyvendinimu, bet jų naudojimo efektyvumas nedidelis –20 balų. </w:t>
            </w:r>
          </w:p>
          <w:p w14:paraId="73CAD050" w14:textId="77777777" w:rsidR="00EC60D4" w:rsidRPr="00000A5D" w:rsidRDefault="00EC60D4" w:rsidP="00896F8B">
            <w:pPr>
              <w:suppressAutoHyphens/>
              <w:snapToGrid w:val="0"/>
              <w:jc w:val="center"/>
              <w:rPr>
                <w:rFonts w:ascii="Verdana" w:hAnsi="Verdana"/>
                <w:bCs/>
                <w:sz w:val="22"/>
                <w:szCs w:val="22"/>
                <w:lang w:eastAsia="ar-SA"/>
              </w:rPr>
            </w:pPr>
            <w:r w:rsidRPr="00000A5D">
              <w:rPr>
                <w:rFonts w:ascii="Verdana" w:hAnsi="Verdana"/>
                <w:bCs/>
                <w:sz w:val="22"/>
                <w:szCs w:val="22"/>
                <w:shd w:val="clear" w:color="FFFFFF" w:fill="FFFFFF"/>
                <w:lang w:eastAsia="ar-SA"/>
              </w:rPr>
              <w:t>3. Projekto išlaidos tinkamai pagrįstos, būtinos numatytoms veikloms įgyvendinti, numatytas efektyvus lėšų naudojimas –</w:t>
            </w:r>
            <w:r>
              <w:rPr>
                <w:rFonts w:ascii="Verdana" w:hAnsi="Verdana"/>
                <w:bCs/>
                <w:sz w:val="22"/>
                <w:szCs w:val="22"/>
                <w:shd w:val="clear" w:color="FFFFFF" w:fill="FFFFFF"/>
                <w:lang w:eastAsia="ar-SA"/>
              </w:rPr>
              <w:t xml:space="preserve"> </w:t>
            </w:r>
            <w:r w:rsidRPr="00000A5D">
              <w:rPr>
                <w:rFonts w:ascii="Verdana" w:hAnsi="Verdana"/>
                <w:bCs/>
                <w:sz w:val="22"/>
                <w:szCs w:val="22"/>
                <w:shd w:val="clear" w:color="FFFFFF" w:fill="FFFFFF"/>
                <w:lang w:eastAsia="ar-SA"/>
              </w:rPr>
              <w:t>30 balų.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A6730B" w14:textId="77777777" w:rsidR="00EC60D4" w:rsidRPr="00E20F97" w:rsidRDefault="00EC60D4" w:rsidP="00896F8B">
            <w:pPr>
              <w:suppressAutoHyphens/>
              <w:snapToGrid w:val="0"/>
              <w:jc w:val="center"/>
              <w:rPr>
                <w:rFonts w:ascii="Verdana" w:hAnsi="Verdana"/>
                <w:b/>
                <w:sz w:val="22"/>
                <w:szCs w:val="22"/>
                <w:lang w:eastAsia="ar-SA"/>
              </w:rPr>
            </w:pPr>
          </w:p>
        </w:tc>
      </w:tr>
      <w:tr w:rsidR="00EC60D4" w:rsidRPr="00E20F97" w14:paraId="3C6832B5" w14:textId="77777777" w:rsidTr="00896F8B"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C86AC93" w14:textId="77777777" w:rsidR="00EC60D4" w:rsidRPr="00E20F97" w:rsidRDefault="00EC60D4" w:rsidP="00896F8B">
            <w:pPr>
              <w:keepNext/>
              <w:suppressAutoHyphens/>
              <w:snapToGrid w:val="0"/>
              <w:jc w:val="center"/>
              <w:outlineLvl w:val="1"/>
              <w:rPr>
                <w:rFonts w:ascii="Verdana" w:eastAsia="Arial Unicode MS" w:hAnsi="Verdana"/>
                <w:b/>
                <w:bCs/>
                <w:lang w:eastAsia="ar-SA"/>
              </w:rPr>
            </w:pPr>
          </w:p>
        </w:tc>
        <w:tc>
          <w:tcPr>
            <w:tcW w:w="2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5974BDC" w14:textId="77777777" w:rsidR="00EC60D4" w:rsidRPr="00E20F97" w:rsidRDefault="00EC60D4" w:rsidP="00896F8B">
            <w:pPr>
              <w:keepNext/>
              <w:suppressAutoHyphens/>
              <w:jc w:val="right"/>
              <w:outlineLvl w:val="1"/>
              <w:rPr>
                <w:rFonts w:ascii="Verdana" w:eastAsia="Arial Unicode MS" w:hAnsi="Verdana"/>
                <w:b/>
                <w:bCs/>
                <w:sz w:val="22"/>
                <w:szCs w:val="22"/>
                <w:lang w:eastAsia="ar-SA"/>
              </w:rPr>
            </w:pPr>
            <w:r w:rsidRPr="00E20F97">
              <w:rPr>
                <w:rFonts w:ascii="Verdana" w:eastAsia="Arial Unicode MS" w:hAnsi="Verdana"/>
                <w:b/>
                <w:bCs/>
                <w:sz w:val="22"/>
                <w:szCs w:val="22"/>
                <w:lang w:eastAsia="ar-SA"/>
              </w:rPr>
              <w:t>Balų suma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8460332" w14:textId="77777777" w:rsidR="00EC60D4" w:rsidRPr="00E20F97" w:rsidRDefault="00EC60D4" w:rsidP="00896F8B">
            <w:pPr>
              <w:suppressAutoHyphens/>
              <w:snapToGrid w:val="0"/>
              <w:jc w:val="center"/>
              <w:rPr>
                <w:rFonts w:ascii="Verdana" w:hAnsi="Verdana"/>
                <w:b/>
                <w:sz w:val="22"/>
                <w:szCs w:val="22"/>
                <w:lang w:eastAsia="ar-SA"/>
              </w:rPr>
            </w:pPr>
            <w:r w:rsidRPr="00E20F97">
              <w:rPr>
                <w:rFonts w:ascii="Verdana" w:hAnsi="Verdana"/>
                <w:b/>
                <w:sz w:val="22"/>
                <w:szCs w:val="22"/>
                <w:lang w:eastAsia="ar-SA"/>
              </w:rPr>
              <w:t>1</w:t>
            </w:r>
            <w:r>
              <w:rPr>
                <w:rFonts w:ascii="Verdana" w:hAnsi="Verdana"/>
                <w:b/>
                <w:sz w:val="22"/>
                <w:szCs w:val="22"/>
                <w:lang w:eastAsia="ar-SA"/>
              </w:rPr>
              <w:t>4</w:t>
            </w:r>
            <w:r w:rsidRPr="00E20F97">
              <w:rPr>
                <w:rFonts w:ascii="Verdana" w:hAnsi="Verdana"/>
                <w:b/>
                <w:sz w:val="22"/>
                <w:szCs w:val="22"/>
                <w:lang w:eastAsia="ar-SA"/>
              </w:rPr>
              <w:t>0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0F591EB" w14:textId="77777777" w:rsidR="00EC60D4" w:rsidRPr="00E20F97" w:rsidRDefault="00EC60D4" w:rsidP="00896F8B">
            <w:pPr>
              <w:suppressAutoHyphens/>
              <w:snapToGrid w:val="0"/>
              <w:jc w:val="both"/>
              <w:rPr>
                <w:rFonts w:ascii="Verdana" w:hAnsi="Verdana"/>
                <w:sz w:val="22"/>
                <w:szCs w:val="22"/>
                <w:lang w:eastAsia="ar-SA"/>
              </w:rPr>
            </w:pP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EBCEC5" w14:textId="77777777" w:rsidR="00EC60D4" w:rsidRPr="00E20F97" w:rsidRDefault="00EC60D4" w:rsidP="00896F8B">
            <w:pPr>
              <w:suppressAutoHyphens/>
              <w:snapToGrid w:val="0"/>
              <w:ind w:firstLine="57"/>
              <w:jc w:val="both"/>
              <w:rPr>
                <w:rFonts w:ascii="Verdana" w:hAnsi="Verdana"/>
                <w:sz w:val="22"/>
                <w:szCs w:val="22"/>
                <w:lang w:eastAsia="ar-SA"/>
              </w:rPr>
            </w:pPr>
          </w:p>
        </w:tc>
      </w:tr>
    </w:tbl>
    <w:p w14:paraId="0075BC1E" w14:textId="77777777" w:rsidR="00876D3F" w:rsidRDefault="00876D3F"/>
    <w:sectPr w:rsidR="00876D3F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60D4"/>
    <w:rsid w:val="002C5CC0"/>
    <w:rsid w:val="00876D3F"/>
    <w:rsid w:val="00BD6A93"/>
    <w:rsid w:val="00EC60D4"/>
    <w:rsid w:val="00FE21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DB2734"/>
  <w15:chartTrackingRefBased/>
  <w15:docId w15:val="{420540EF-88F8-401E-B3CA-2E33FE0205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t-L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EC60D4"/>
    <w:pPr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EC60D4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EC60D4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EC60D4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EC60D4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14:ligatures w14:val="standardContextual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EC60D4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14:ligatures w14:val="standardContextual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EC60D4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EC60D4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EC60D4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EC60D4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EC60D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EC60D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EC60D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EC60D4"/>
    <w:rPr>
      <w:rFonts w:eastAsiaTheme="majorEastAsia" w:cstheme="majorBidi"/>
      <w:i/>
      <w:iCs/>
      <w:color w:val="0F4761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EC60D4"/>
    <w:rPr>
      <w:rFonts w:eastAsiaTheme="majorEastAsia" w:cstheme="majorBidi"/>
      <w:color w:val="0F4761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EC60D4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EC60D4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EC60D4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EC60D4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EC60D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EC60D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EC60D4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EC60D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EC60D4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14:ligatures w14:val="standardContextual"/>
    </w:rPr>
  </w:style>
  <w:style w:type="character" w:customStyle="1" w:styleId="CitataDiagrama">
    <w:name w:val="Citata Diagrama"/>
    <w:basedOn w:val="Numatytasispastraiposriftas"/>
    <w:link w:val="Citata"/>
    <w:uiPriority w:val="29"/>
    <w:rsid w:val="00EC60D4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EC60D4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styleId="Rykuspabraukimas">
    <w:name w:val="Intense Emphasis"/>
    <w:basedOn w:val="Numatytasispastraiposriftas"/>
    <w:uiPriority w:val="21"/>
    <w:qFormat/>
    <w:rsid w:val="00EC60D4"/>
    <w:rPr>
      <w:i/>
      <w:iCs/>
      <w:color w:val="0F4761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EC60D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14:ligatures w14:val="standardContextual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EC60D4"/>
    <w:rPr>
      <w:i/>
      <w:iCs/>
      <w:color w:val="0F4761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EC60D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1717</Words>
  <Characters>979</Characters>
  <Application>Microsoft Office Word</Application>
  <DocSecurity>0</DocSecurity>
  <Lines>8</Lines>
  <Paragraphs>5</Paragraphs>
  <ScaleCrop>false</ScaleCrop>
  <Company/>
  <LinksUpToDate>false</LinksUpToDate>
  <CharactersWithSpaces>2691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Inesa Mažėtienė</dc:creator>
  <cp:keywords/>
  <dc:description/>
  <cp:lastModifiedBy>Inesa Mažėtienė</cp:lastModifiedBy>
  <cp:revision>1</cp:revision>
  <dcterms:created xsi:type="dcterms:W3CDTF">2025-01-10T08:51:00Z</dcterms:created>
  <dcterms:modified xsi:type="dcterms:W3CDTF">2025-01-10T08:51:00Z</dcterms:modified>
</cp:coreProperties>
</file>