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981C2" w14:textId="77777777" w:rsidR="0057241C" w:rsidRPr="0057241C" w:rsidRDefault="0057241C" w:rsidP="0057241C">
      <w:pPr>
        <w:spacing w:after="0" w:line="240" w:lineRule="auto"/>
        <w:ind w:firstLine="5103"/>
        <w:rPr>
          <w:rFonts w:ascii="Verdana" w:eastAsia="Times New Roman" w:hAnsi="Verdana" w:cs="Times New Roman"/>
          <w:kern w:val="0"/>
          <w:sz w:val="24"/>
          <w:szCs w:val="24"/>
          <w14:ligatures w14:val="none"/>
        </w:rPr>
      </w:pPr>
      <w:bookmarkStart w:id="0" w:name="_Hlk158278127"/>
      <w:r w:rsidRPr="0057241C">
        <w:rPr>
          <w:rFonts w:ascii="Verdana" w:eastAsia="Times New Roman" w:hAnsi="Verdana" w:cs="Times New Roman"/>
          <w:kern w:val="0"/>
          <w:sz w:val="24"/>
          <w:szCs w:val="24"/>
          <w14:ligatures w14:val="none"/>
        </w:rPr>
        <w:t>PATVIRTINTA</w:t>
      </w:r>
    </w:p>
    <w:p w14:paraId="3A93B7A2" w14:textId="77777777" w:rsidR="0057241C" w:rsidRPr="0057241C" w:rsidRDefault="0057241C" w:rsidP="0057241C">
      <w:pPr>
        <w:spacing w:after="0" w:line="240" w:lineRule="auto"/>
        <w:ind w:firstLine="5103"/>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Marijampolės savivaldybės</w:t>
      </w:r>
    </w:p>
    <w:p w14:paraId="4FF8989E" w14:textId="77777777" w:rsidR="0057241C" w:rsidRPr="0057241C" w:rsidRDefault="0057241C" w:rsidP="0057241C">
      <w:pPr>
        <w:spacing w:after="0" w:line="240" w:lineRule="auto"/>
        <w:ind w:firstLine="5103"/>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2024 m. gruodžio 11 d. </w:t>
      </w:r>
    </w:p>
    <w:p w14:paraId="0F03CC47" w14:textId="77777777" w:rsidR="0057241C" w:rsidRPr="0057241C" w:rsidRDefault="0057241C" w:rsidP="0057241C">
      <w:pPr>
        <w:spacing w:after="0" w:line="240" w:lineRule="auto"/>
        <w:ind w:firstLine="5103"/>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potvarkiu Nr. MV - 991</w:t>
      </w:r>
    </w:p>
    <w:bookmarkEnd w:id="0"/>
    <w:p w14:paraId="1FC08255"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p w14:paraId="3754B5BF"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p w14:paraId="47CD2313"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PROJEKTO „ALTERNATYVIŲ INVESTICIJŲ DETEKTORIUS (AID2)“ PARTNERIO ATRANKOS SOCIALINĖS INTEGRACIJOS PASLAUGOMS TEIKTI MARIJAMPOLĖS SAVIVALDYBĖJE TVARKOS APRAŠAS</w:t>
      </w:r>
    </w:p>
    <w:p w14:paraId="23C75CB5"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323C4633"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4D5DE014"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I SKYRIUS</w:t>
      </w:r>
    </w:p>
    <w:p w14:paraId="256A3908"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BENDROSIOS NUOSTATOS</w:t>
      </w:r>
    </w:p>
    <w:p w14:paraId="771AB29B"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5642E82E"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1. Projekto „Alternatyvių investicijų detektorius (AID2)“ Partnerio atrankos socialinės integracijos paslaugoms teikti Marijampolės savivaldybėje (toliau – Projektas) tvarkos aprašas (toliau – Aprašas) nustato reikalavimus Projekto partneriui, reglamentuoja paraiškų teikimo tvarką ir vertinimą, projekto paraiškų vertinimo ir partnerio atrankos komisijos darbo organizavimą.</w:t>
      </w:r>
    </w:p>
    <w:p w14:paraId="5FD220EC"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 xml:space="preserve">2. Aprašas parengtas vadovaujantis Lietuvos Respublikos vietos savivaldos </w:t>
      </w:r>
      <w:hyperlink r:id="rId5" w:history="1">
        <w:r w:rsidRPr="0057241C">
          <w:rPr>
            <w:rFonts w:ascii="Verdana" w:eastAsia="Times New Roman" w:hAnsi="Verdana" w:cs="Times New Roman"/>
            <w:kern w:val="0"/>
            <w:sz w:val="24"/>
            <w:szCs w:val="24"/>
            <w:lang w:eastAsia="lt-LT"/>
            <w14:ligatures w14:val="none"/>
          </w:rPr>
          <w:t>įstatymo</w:t>
        </w:r>
      </w:hyperlink>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kern w:val="0"/>
          <w:sz w:val="24"/>
          <w:szCs w:val="24"/>
          <w:lang w:eastAsia="lt-LT"/>
          <w14:ligatures w14:val="none"/>
        </w:rPr>
        <w:t xml:space="preserve">25 straipsnio 5 dalimi, Iš laisvės atėmimo bausmės atlikimo vietų paleidžiamų (paleistų) asmenų socialinės integracijos tvarkos aprašu, patvirtintu Lietuvos Respublikos socialinės apsaugos ir darbo ministro ir Lietuvos Respublikos teisingumo ministro 2020 m. spalio 8 d. įsakymu </w:t>
      </w:r>
      <w:hyperlink r:id="rId6" w:history="1">
        <w:r w:rsidRPr="0057241C">
          <w:rPr>
            <w:rFonts w:ascii="Verdana" w:eastAsia="Times New Roman" w:hAnsi="Verdana" w:cs="Times New Roman"/>
            <w:kern w:val="0"/>
            <w:sz w:val="24"/>
            <w:szCs w:val="24"/>
            <w:lang w:eastAsia="lt-LT"/>
            <w14:ligatures w14:val="none"/>
          </w:rPr>
          <w:t>Nr. A1-939/1R-324</w:t>
        </w:r>
      </w:hyperlink>
      <w:r w:rsidRPr="0057241C">
        <w:rPr>
          <w:rFonts w:ascii="Verdana" w:eastAsia="Times New Roman" w:hAnsi="Verdana" w:cs="Times New Roman"/>
          <w:kern w:val="0"/>
          <w:sz w:val="24"/>
          <w:szCs w:val="24"/>
          <w:lang w:eastAsia="lt-LT"/>
          <w14:ligatures w14:val="none"/>
        </w:rPr>
        <w:t xml:space="preserve"> „Dėl iš laisvės atėmimo bausmės atlikimo vietų paleidžiamų (paleistų) asmenų socialinės integracijos tvarkos aprašo patvirtinimo“ (toliau –Socialinės integracijos aprašas), 2021 – 2030 metų plėtros programos valdytojos Lietuvos Respublikos socialinės apsaugos ir darbo ministerijos socialinės </w:t>
      </w:r>
      <w:proofErr w:type="spellStart"/>
      <w:r w:rsidRPr="0057241C">
        <w:rPr>
          <w:rFonts w:ascii="Verdana" w:eastAsia="Times New Roman" w:hAnsi="Verdana" w:cs="Times New Roman"/>
          <w:kern w:val="0"/>
          <w:sz w:val="24"/>
          <w:szCs w:val="24"/>
          <w:lang w:eastAsia="lt-LT"/>
          <w14:ligatures w14:val="none"/>
        </w:rPr>
        <w:t>sutelkties</w:t>
      </w:r>
      <w:proofErr w:type="spellEnd"/>
      <w:r w:rsidRPr="0057241C">
        <w:rPr>
          <w:rFonts w:ascii="Verdana" w:eastAsia="Times New Roman" w:hAnsi="Verdana" w:cs="Times New Roman"/>
          <w:kern w:val="0"/>
          <w:sz w:val="24"/>
          <w:szCs w:val="24"/>
          <w:lang w:eastAsia="lt-LT"/>
          <w14:ligatures w14:val="none"/>
        </w:rPr>
        <w:t xml:space="preserve"> plėtros programos pažangos priemonės Nr. 09-003-02-02-09 „Plėtoti socialinės integracijos priemones labiausiai pažeidžiamoms grupėms“ 4 veiklos „Socialiai pažeidžiamų, socialinę riziką (atskirtį) patiriančių asmenų socialinės integracijos ir galimybių dalyvauti darbo rinkoje didinimas vidurio ir vakarų Lietuvos regione“ projektų finansavimo sąlygų aprašu, patvirtintu Lietuvos Respublikos socialinės apsaugos ir darbo ministro 2022 m. liepos 24 d. įsakymu </w:t>
      </w:r>
      <w:hyperlink r:id="rId7" w:history="1">
        <w:r w:rsidRPr="0057241C">
          <w:rPr>
            <w:rFonts w:ascii="Verdana" w:eastAsia="Times New Roman" w:hAnsi="Verdana" w:cs="Times New Roman"/>
            <w:kern w:val="0"/>
            <w:sz w:val="24"/>
            <w:szCs w:val="24"/>
            <w:lang w:eastAsia="lt-LT"/>
            <w14:ligatures w14:val="none"/>
          </w:rPr>
          <w:t>Nr. A1-490</w:t>
        </w:r>
      </w:hyperlink>
      <w:r w:rsidRPr="0057241C">
        <w:rPr>
          <w:rFonts w:ascii="Verdana" w:eastAsia="Times New Roman" w:hAnsi="Verdana" w:cs="Times New Roman"/>
          <w:kern w:val="0"/>
          <w:sz w:val="24"/>
          <w:szCs w:val="24"/>
          <w:lang w:eastAsia="lt-LT"/>
          <w14:ligatures w14:val="none"/>
        </w:rPr>
        <w:t xml:space="preserve"> „Dėl 2021 – 2030 metų plėtros programos valdytojos Lietuvos Respublikos socialinės apsaugos ir darbo ministerijos socialinės </w:t>
      </w:r>
      <w:proofErr w:type="spellStart"/>
      <w:r w:rsidRPr="0057241C">
        <w:rPr>
          <w:rFonts w:ascii="Verdana" w:eastAsia="Times New Roman" w:hAnsi="Verdana" w:cs="Times New Roman"/>
          <w:kern w:val="0"/>
          <w:sz w:val="24"/>
          <w:szCs w:val="24"/>
          <w:lang w:eastAsia="lt-LT"/>
          <w14:ligatures w14:val="none"/>
        </w:rPr>
        <w:t>sutelkties</w:t>
      </w:r>
      <w:proofErr w:type="spellEnd"/>
      <w:r w:rsidRPr="0057241C">
        <w:rPr>
          <w:rFonts w:ascii="Verdana" w:eastAsia="Times New Roman" w:hAnsi="Verdana" w:cs="Times New Roman"/>
          <w:kern w:val="0"/>
          <w:sz w:val="24"/>
          <w:szCs w:val="24"/>
          <w:lang w:eastAsia="lt-LT"/>
          <w14:ligatures w14:val="none"/>
        </w:rPr>
        <w:t xml:space="preserve"> plėtros programos pažangos priemonės Nr. 09-003-02-02-09 „Plėtoti socialinės integracijos priemones labiausiai pažeidžiamoms grupėms“ aprašo patvirtinimo“ (toliau – Projektų finansavimo sąlygų aprašas).</w:t>
      </w:r>
    </w:p>
    <w:p w14:paraId="1B45F360"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3. Projekto partnerio atrankos tikslas – atrinkti Projekto partnerį, kuris užtikrintų kokybišką Aprašo 5.4 papunktyje nurodytų paslaugų teikimą iš laisvės atėmimo bausmės atlikimo vietų paleidžiamiems (paleistiems) asmenims Marijampolės savivaldybėje Projekto įgyvendinimo laikotarpiu.</w:t>
      </w:r>
      <w:bookmarkStart w:id="1" w:name="part_a396b23ac4e446d6a7eeabea977f8e28"/>
      <w:bookmarkEnd w:id="1"/>
    </w:p>
    <w:p w14:paraId="65966418"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 xml:space="preserve">4. Projekto tikslinė grupė – </w:t>
      </w:r>
      <w:bookmarkStart w:id="2" w:name="part_cf3c640c234d4cd6b419f6c24011a710"/>
      <w:bookmarkEnd w:id="2"/>
      <w:r w:rsidRPr="0057241C">
        <w:rPr>
          <w:rFonts w:ascii="Verdana" w:eastAsia="Times New Roman" w:hAnsi="Verdana" w:cs="Times New Roman"/>
          <w:kern w:val="0"/>
          <w:sz w:val="24"/>
          <w:szCs w:val="24"/>
          <w:lang w:eastAsia="lt-LT"/>
          <w14:ligatures w14:val="none"/>
        </w:rPr>
        <w:t>iš laisvės atėmimo bausmės atlikimo vietų paleidžiami (paleisti) asmenys.</w:t>
      </w:r>
      <w:r w:rsidRPr="0057241C">
        <w:rPr>
          <w:rFonts w:ascii="Times New Roman" w:eastAsia="Times New Roman" w:hAnsi="Times New Roman" w:cs="Times New Roman"/>
          <w:kern w:val="0"/>
          <w:sz w:val="24"/>
          <w:szCs w:val="20"/>
          <w14:ligatures w14:val="none"/>
        </w:rPr>
        <w:t xml:space="preserve"> </w:t>
      </w:r>
    </w:p>
    <w:p w14:paraId="558ACBBA"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 Apraše vartojamos sąvokos:</w:t>
      </w:r>
    </w:p>
    <w:p w14:paraId="48B684B3"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5.1.</w:t>
      </w:r>
      <w:r w:rsidRPr="0057241C">
        <w:rPr>
          <w:rFonts w:ascii="Verdana" w:eastAsia="Times New Roman" w:hAnsi="Verdana" w:cs="Times New Roman"/>
          <w:b/>
          <w:bCs/>
          <w:kern w:val="0"/>
          <w:sz w:val="24"/>
          <w:szCs w:val="24"/>
          <w14:ligatures w14:val="none"/>
        </w:rPr>
        <w:t xml:space="preserve"> projekto dalyviai</w:t>
      </w:r>
      <w:r w:rsidRPr="0057241C">
        <w:rPr>
          <w:rFonts w:ascii="Verdana" w:eastAsia="Times New Roman" w:hAnsi="Verdana" w:cs="Times New Roman"/>
          <w:i/>
          <w:iCs/>
          <w:kern w:val="0"/>
          <w:sz w:val="24"/>
          <w:szCs w:val="24"/>
          <w14:ligatures w14:val="none"/>
        </w:rPr>
        <w:t xml:space="preserve"> </w:t>
      </w:r>
      <w:r w:rsidRPr="0057241C">
        <w:rPr>
          <w:rFonts w:ascii="Verdana" w:eastAsia="Times New Roman" w:hAnsi="Verdana" w:cs="Times New Roman"/>
          <w:kern w:val="0"/>
          <w:sz w:val="24"/>
          <w:szCs w:val="24"/>
          <w14:ligatures w14:val="none"/>
        </w:rPr>
        <w:t>– iš laisvės atėmimo bausmės atlikimo vietų paleidžiami (paleisti) asmenys.</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kern w:val="0"/>
          <w:sz w:val="24"/>
          <w:szCs w:val="24"/>
          <w14:ligatures w14:val="none"/>
        </w:rPr>
        <w:t xml:space="preserve">Projekto partneris turės užtikrinti, kad veiklose dalyvautų tik unikalūs tikslinės grupės dalyviai. Paaiškėjus, kad tikslinės grupės </w:t>
      </w:r>
      <w:r w:rsidRPr="0057241C">
        <w:rPr>
          <w:rFonts w:ascii="Verdana" w:eastAsia="Times New Roman" w:hAnsi="Verdana" w:cs="Times New Roman"/>
          <w:kern w:val="0"/>
          <w:sz w:val="24"/>
          <w:szCs w:val="24"/>
          <w14:ligatures w14:val="none"/>
        </w:rPr>
        <w:lastRenderedPageBreak/>
        <w:t>dalyvis jau dalyvavo šiame Projekte, šio dalyvio dalyvavimo Projekto veiklose išlaidos pripažįstamos netinkamomis finansuoti;</w:t>
      </w:r>
    </w:p>
    <w:p w14:paraId="1D0D909C"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5.2. </w:t>
      </w:r>
      <w:r w:rsidRPr="0057241C">
        <w:rPr>
          <w:rFonts w:ascii="Verdana" w:eastAsia="Times New Roman" w:hAnsi="Verdana" w:cs="Times New Roman"/>
          <w:b/>
          <w:bCs/>
          <w:kern w:val="0"/>
          <w:sz w:val="24"/>
          <w:szCs w:val="24"/>
          <w14:ligatures w14:val="none"/>
        </w:rPr>
        <w:t xml:space="preserve">iš laisvės atėmimo bausmės atlikimo vietų paleidžiami (paleisti) asmenys </w:t>
      </w:r>
      <w:r w:rsidRPr="0057241C">
        <w:rPr>
          <w:rFonts w:ascii="Verdana" w:eastAsia="Times New Roman" w:hAnsi="Verdana" w:cs="Times New Roman"/>
          <w:kern w:val="0"/>
          <w:sz w:val="24"/>
          <w:szCs w:val="24"/>
          <w14:ligatures w14:val="none"/>
        </w:rPr>
        <w:t>– laisvės atėmimo bausmę atliekantys nuteistieji, kuriems iki galimo lygtinio paleidimo iš laisvės atėmimo vietų įstaigos, o jei lygtinis paleidimas iš laisvės atėmimo vietų įstaigos netaikomas, – iki paskirtos laisvės atėmimo bausmės pabaigos liko vieni metai, taip pat asmenys, nuo kurių paleidimo iš laisvės atėmimo vietų įstaigos dienos praėjo ne daugiau kaip vieni metai;</w:t>
      </w:r>
    </w:p>
    <w:p w14:paraId="2C717263"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5.3. </w:t>
      </w:r>
      <w:r w:rsidRPr="0057241C">
        <w:rPr>
          <w:rFonts w:ascii="Verdana" w:eastAsia="Times New Roman" w:hAnsi="Verdana" w:cs="Times New Roman"/>
          <w:b/>
          <w:bCs/>
          <w:kern w:val="0"/>
          <w:sz w:val="24"/>
          <w:szCs w:val="24"/>
          <w14:ligatures w14:val="none"/>
        </w:rPr>
        <w:t>iš laisvės atėmimo bausmės atlikimo vietų paleidžiamų (paleistų) asmenų socialinė integracija</w:t>
      </w:r>
      <w:r w:rsidRPr="0057241C">
        <w:rPr>
          <w:rFonts w:ascii="Verdana" w:eastAsia="Times New Roman" w:hAnsi="Verdana" w:cs="Times New Roman"/>
          <w:kern w:val="0"/>
          <w:sz w:val="24"/>
          <w:szCs w:val="24"/>
          <w14:ligatures w14:val="none"/>
        </w:rPr>
        <w:t xml:space="preserve"> – pagalba iš laisvės atėmimo bausmės atlikimo vietų paleidžiamiems (paleistiems) asmenims užmegzti socialinius ryšius, įsitraukti į struktūras, skatinančias nenusikalsti, ir (ar) šių ryšių stiprinimas. Iš laisvės atėmimo bausmės atlikimo vietų paleidžiamų (paleistų) asmenų socialinę integraciją sudaro 2 etapai, daugiau informacijos Socialinės integracijos apraše;</w:t>
      </w:r>
    </w:p>
    <w:p w14:paraId="173DFEE8"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5.4. </w:t>
      </w:r>
      <w:r w:rsidRPr="0057241C">
        <w:rPr>
          <w:rFonts w:ascii="Verdana" w:eastAsia="Times New Roman" w:hAnsi="Verdana" w:cs="Times New Roman"/>
          <w:b/>
          <w:bCs/>
          <w:kern w:val="0"/>
          <w:sz w:val="24"/>
          <w:szCs w:val="24"/>
          <w14:ligatures w14:val="none"/>
        </w:rPr>
        <w:t xml:space="preserve">socialinės integracijos paslaugos – </w:t>
      </w:r>
      <w:r w:rsidRPr="0057241C">
        <w:rPr>
          <w:rFonts w:ascii="Verdana" w:eastAsia="Times New Roman" w:hAnsi="Verdana" w:cs="Times New Roman"/>
          <w:kern w:val="0"/>
          <w:sz w:val="24"/>
          <w:szCs w:val="24"/>
          <w14:ligatures w14:val="none"/>
        </w:rPr>
        <w:t>veiklos, skatinančios nuteistųjų socialinio savarankiškumo ir darbingumo, profesinės kompetencijos ir pajėgumo dalyvauti darbo rinkoje atkūrimą ir didinimą (pvz.: asmens socialinių ir kitų paslaugų poreikių vertinimas, individualus ir grupinis motyvavimas, informavimas, konsultavimas, tarpininkavimas, atstovavimas, psichosocialinė pagalba, sociokultūrinės paslaugos (įskaitant kultūrinę edukaciją bei kūrybingumo skatinimą), socialinių įgūdžių ugdymas ir palaikymas, profesinis orientavimas ir konsultavimas, bendrųjų gebėjimų ugdymas, profesinių įgūdžių ugdymas, pagalba įsidarbinant ir įsidarbinus, palydėjimas, paslaugų šeimai (nuteistųjų artimiesiems) teikimas.</w:t>
      </w:r>
    </w:p>
    <w:p w14:paraId="4068D3F0"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5.5</w:t>
      </w:r>
      <w:r w:rsidRPr="0057241C">
        <w:rPr>
          <w:rFonts w:ascii="Verdana" w:eastAsia="Times New Roman" w:hAnsi="Verdana" w:cs="Times New Roman"/>
          <w:i/>
          <w:iCs/>
          <w:kern w:val="0"/>
          <w:sz w:val="24"/>
          <w:szCs w:val="24"/>
          <w14:ligatures w14:val="none"/>
        </w:rPr>
        <w:t xml:space="preserve">. </w:t>
      </w:r>
      <w:r w:rsidRPr="0057241C">
        <w:rPr>
          <w:rFonts w:ascii="Verdana" w:eastAsia="Times New Roman" w:hAnsi="Verdana" w:cs="Times New Roman"/>
          <w:b/>
          <w:bCs/>
          <w:kern w:val="0"/>
          <w:sz w:val="24"/>
          <w:szCs w:val="24"/>
          <w14:ligatures w14:val="none"/>
        </w:rPr>
        <w:t>palydimoji paslauga</w:t>
      </w:r>
      <w:r w:rsidRPr="0057241C">
        <w:rPr>
          <w:rFonts w:ascii="Verdana" w:eastAsia="Times New Roman" w:hAnsi="Verdana" w:cs="Times New Roman"/>
          <w:kern w:val="0"/>
          <w:sz w:val="24"/>
          <w:szCs w:val="24"/>
          <w14:ligatures w14:val="none"/>
        </w:rPr>
        <w:t xml:space="preserve"> – visuma tarpusavyje susijusių paslaugų, kuriomis siekiama padėti asmenims prisitaikyti prie socialinės aplinkos, gauti reikiamą informaciją ir priėjimą prie socialinės paramos sistemos, atkurti ir (ar) sustiprinti ryšius su artimaisiais giminaičiais bei (ar) sugyventiniais, ugdyti jų gebėjimus spręsti kylančias socialines ir kitas problemas, atgauti darbui reikalingus įgūdžius ir (ar) jų įgyti, </w:t>
      </w:r>
      <w:proofErr w:type="spellStart"/>
      <w:r w:rsidRPr="0057241C">
        <w:rPr>
          <w:rFonts w:ascii="Verdana" w:eastAsia="Times New Roman" w:hAnsi="Verdana" w:cs="Times New Roman"/>
          <w:kern w:val="0"/>
          <w:sz w:val="24"/>
          <w:szCs w:val="24"/>
          <w14:ligatures w14:val="none"/>
        </w:rPr>
        <w:t>t.y</w:t>
      </w:r>
      <w:proofErr w:type="spellEnd"/>
      <w:r w:rsidRPr="0057241C">
        <w:rPr>
          <w:rFonts w:ascii="Verdana" w:eastAsia="Times New Roman" w:hAnsi="Verdana" w:cs="Times New Roman"/>
          <w:kern w:val="0"/>
          <w:sz w:val="24"/>
          <w:szCs w:val="24"/>
          <w14:ligatures w14:val="none"/>
        </w:rPr>
        <w:t>. visapusiškai palengvinti asmenų socialinę integraciją;</w:t>
      </w:r>
    </w:p>
    <w:p w14:paraId="109766DF"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5.6. </w:t>
      </w:r>
      <w:r w:rsidRPr="0057241C">
        <w:rPr>
          <w:rFonts w:ascii="Verdana" w:eastAsia="Times New Roman" w:hAnsi="Verdana" w:cs="Times New Roman"/>
          <w:b/>
          <w:bCs/>
          <w:kern w:val="0"/>
          <w:sz w:val="24"/>
          <w:szCs w:val="24"/>
          <w14:ligatures w14:val="none"/>
        </w:rPr>
        <w:t>pareiškėjai</w:t>
      </w:r>
      <w:r w:rsidRPr="0057241C">
        <w:rPr>
          <w:rFonts w:ascii="Verdana" w:eastAsia="Times New Roman" w:hAnsi="Verdana" w:cs="Times New Roman"/>
          <w:kern w:val="0"/>
          <w:sz w:val="24"/>
          <w:szCs w:val="24"/>
          <w14:ligatures w14:val="none"/>
        </w:rPr>
        <w:t xml:space="preserve"> – viešieji, privatieji juridiniai asmenys, nevyriausybinės organizacijos, savivaldybės biudžetinės įstaigos, siekiančios tapti Projekto partneriu;</w:t>
      </w:r>
    </w:p>
    <w:p w14:paraId="1B5233D5"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5.7. </w:t>
      </w:r>
      <w:r w:rsidRPr="0057241C">
        <w:rPr>
          <w:rFonts w:ascii="Verdana" w:eastAsia="Times New Roman" w:hAnsi="Verdana" w:cs="Times New Roman"/>
          <w:b/>
          <w:bCs/>
          <w:kern w:val="0"/>
          <w:sz w:val="24"/>
          <w:szCs w:val="24"/>
          <w14:ligatures w14:val="none"/>
        </w:rPr>
        <w:t>partneris</w:t>
      </w:r>
      <w:r w:rsidRPr="0057241C">
        <w:rPr>
          <w:rFonts w:ascii="Verdana" w:eastAsia="Times New Roman" w:hAnsi="Verdana" w:cs="Times New Roman"/>
          <w:i/>
          <w:iCs/>
          <w:kern w:val="0"/>
          <w:sz w:val="24"/>
          <w:szCs w:val="24"/>
          <w14:ligatures w14:val="none"/>
        </w:rPr>
        <w:t xml:space="preserve"> </w:t>
      </w:r>
      <w:r w:rsidRPr="0057241C">
        <w:rPr>
          <w:rFonts w:ascii="Verdana" w:eastAsia="Times New Roman" w:hAnsi="Verdana" w:cs="Times New Roman"/>
          <w:kern w:val="0"/>
          <w:sz w:val="24"/>
          <w:szCs w:val="24"/>
          <w14:ligatures w14:val="none"/>
        </w:rPr>
        <w:t xml:space="preserve">– </w:t>
      </w:r>
      <w:bookmarkStart w:id="3" w:name="_Hlk184133515"/>
      <w:r w:rsidRPr="0057241C">
        <w:rPr>
          <w:rFonts w:ascii="Verdana" w:eastAsia="Times New Roman" w:hAnsi="Verdana" w:cs="Times New Roman"/>
          <w:kern w:val="0"/>
          <w:sz w:val="24"/>
          <w:szCs w:val="24"/>
          <w14:ligatures w14:val="none"/>
        </w:rPr>
        <w:t>viešieji, privatieji juridiniai asmenys, nevyriausybinės organizacijos, savivaldybės biudžetinės įstaigos</w:t>
      </w:r>
      <w:bookmarkEnd w:id="3"/>
      <w:r w:rsidRPr="0057241C">
        <w:rPr>
          <w:rFonts w:ascii="Verdana" w:eastAsia="Times New Roman" w:hAnsi="Verdana" w:cs="Times New Roman"/>
          <w:kern w:val="0"/>
          <w:sz w:val="24"/>
          <w:szCs w:val="24"/>
          <w14:ligatures w14:val="none"/>
        </w:rPr>
        <w:t>, kurios veiklos nuostatuose numatyta veikla – socialinių paslaugų teikimas socialinę atskirtį, socialinę riziką patiriantiems asmenims ir jų šeimos nariams;</w:t>
      </w:r>
    </w:p>
    <w:p w14:paraId="3B9B3C69" w14:textId="77777777" w:rsidR="0057241C" w:rsidRPr="0057241C" w:rsidRDefault="0057241C" w:rsidP="0057241C">
      <w:pPr>
        <w:tabs>
          <w:tab w:val="left" w:pos="0"/>
          <w:tab w:val="left" w:pos="709"/>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5.8. </w:t>
      </w:r>
      <w:r w:rsidRPr="0057241C">
        <w:rPr>
          <w:rFonts w:ascii="Verdana" w:eastAsia="Times New Roman" w:hAnsi="Verdana" w:cs="Times New Roman"/>
          <w:b/>
          <w:bCs/>
          <w:kern w:val="0"/>
          <w:sz w:val="24"/>
          <w:szCs w:val="24"/>
          <w14:ligatures w14:val="none"/>
        </w:rPr>
        <w:t>partnerio atrankos komisija</w:t>
      </w:r>
      <w:r w:rsidRPr="0057241C">
        <w:rPr>
          <w:rFonts w:ascii="Verdana" w:eastAsia="Times New Roman" w:hAnsi="Verdana" w:cs="Times New Roman"/>
          <w:kern w:val="0"/>
          <w:sz w:val="24"/>
          <w:szCs w:val="24"/>
          <w14:ligatures w14:val="none"/>
        </w:rPr>
        <w:t xml:space="preserve"> – Marijampolės savivaldybės mero potvarkiu sudaryta komisija, skirta atrinkti Projekto partnerį. Komisijos nariai, vertindami paraiškas, laikosi skaidrumo, nešališkumo, teisingumo, sąžiningumo ir protingumo principų;</w:t>
      </w:r>
    </w:p>
    <w:p w14:paraId="4D694D4E"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5.9</w:t>
      </w:r>
      <w:r w:rsidRPr="0057241C">
        <w:rPr>
          <w:rFonts w:ascii="Verdana" w:eastAsia="Times New Roman" w:hAnsi="Verdana" w:cs="Times New Roman"/>
          <w:i/>
          <w:iCs/>
          <w:kern w:val="0"/>
          <w:sz w:val="24"/>
          <w:szCs w:val="24"/>
          <w14:ligatures w14:val="none"/>
        </w:rPr>
        <w:t xml:space="preserve">. </w:t>
      </w:r>
      <w:r w:rsidRPr="0057241C">
        <w:rPr>
          <w:rFonts w:ascii="Verdana" w:eastAsia="Times New Roman" w:hAnsi="Verdana" w:cs="Times New Roman"/>
          <w:b/>
          <w:bCs/>
          <w:kern w:val="0"/>
          <w:sz w:val="24"/>
          <w:szCs w:val="24"/>
          <w14:ligatures w14:val="none"/>
        </w:rPr>
        <w:t>siektini projekto rezultatai</w:t>
      </w:r>
      <w:r w:rsidRPr="0057241C">
        <w:rPr>
          <w:rFonts w:ascii="Verdana" w:eastAsia="Times New Roman" w:hAnsi="Verdana" w:cs="Times New Roman"/>
          <w:i/>
          <w:iCs/>
          <w:kern w:val="0"/>
          <w:sz w:val="24"/>
          <w:szCs w:val="24"/>
          <w14:ligatures w14:val="none"/>
        </w:rPr>
        <w:t>:</w:t>
      </w:r>
    </w:p>
    <w:p w14:paraId="5BC775E9"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5.9.1. tikslinės grupės dalyviai, kurie po dalyvavimo veiklose pradėjo mokytis, ieškoti darbo arba dirbti, įskaitant savarankišką darbą – 30 proc. nuo tikslinės grupės dalyvių baigusių, dalyvauti veiklose.</w:t>
      </w:r>
    </w:p>
    <w:p w14:paraId="0E035DEA"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lastRenderedPageBreak/>
        <w:t>5.9.2. tikslinės grupės dalyviai, baigę dalyvauti veiklose, yra dirbantys arba įsidarbinę ne vėliau kaip per 28 d. po veiklų baigimo ir po 6 mėn. nuo įsidarbinimo pradžios yra dirbantys, o jų pajamos šiuo laikotarpiu yra ne mažesnės nei 6 Minimalių vartojimo poreikių dydžiai (MVPD) – 10 proc. nuo tikslinės grupės dalyvių baigusių dalyvauti veiklose.</w:t>
      </w:r>
    </w:p>
    <w:p w14:paraId="32368D8F" w14:textId="77777777" w:rsidR="0057241C" w:rsidRPr="0057241C" w:rsidRDefault="0057241C" w:rsidP="0057241C">
      <w:pPr>
        <w:tabs>
          <w:tab w:val="left" w:pos="0"/>
        </w:tabs>
        <w:spacing w:after="0" w:line="240" w:lineRule="auto"/>
        <w:ind w:firstLine="709"/>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5.10</w:t>
      </w:r>
      <w:r w:rsidRPr="0057241C">
        <w:rPr>
          <w:rFonts w:ascii="Verdana" w:eastAsia="Times New Roman" w:hAnsi="Verdana" w:cs="Times New Roman"/>
          <w:i/>
          <w:iCs/>
          <w:kern w:val="0"/>
          <w:sz w:val="24"/>
          <w:szCs w:val="24"/>
          <w14:ligatures w14:val="none"/>
        </w:rPr>
        <w:t xml:space="preserve">. </w:t>
      </w:r>
      <w:r w:rsidRPr="0057241C">
        <w:rPr>
          <w:rFonts w:ascii="Verdana" w:eastAsia="Times New Roman" w:hAnsi="Verdana" w:cs="Times New Roman"/>
          <w:b/>
          <w:bCs/>
          <w:kern w:val="0"/>
          <w:sz w:val="24"/>
          <w:szCs w:val="24"/>
          <w14:ligatures w14:val="none"/>
        </w:rPr>
        <w:t>paslaugų teikėjas</w:t>
      </w:r>
      <w:r w:rsidRPr="0057241C">
        <w:rPr>
          <w:rFonts w:ascii="Verdana" w:eastAsia="Times New Roman" w:hAnsi="Verdana" w:cs="Times New Roman"/>
          <w:kern w:val="0"/>
          <w:sz w:val="24"/>
          <w:szCs w:val="24"/>
          <w14:ligatures w14:val="none"/>
        </w:rPr>
        <w:t xml:space="preserve"> – atrinktas Projekto partneris (toliau – Partneris).</w:t>
      </w:r>
    </w:p>
    <w:p w14:paraId="71E17F96" w14:textId="77777777" w:rsidR="0057241C" w:rsidRPr="0057241C" w:rsidRDefault="0057241C" w:rsidP="0057241C">
      <w:pPr>
        <w:tabs>
          <w:tab w:val="left" w:pos="0"/>
        </w:tabs>
        <w:spacing w:after="0" w:line="240" w:lineRule="auto"/>
        <w:contextualSpacing/>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ab/>
        <w:t>Kitos Apraše vartojamos sąvokos atitinka Lietuvos Respublikos socialinių paslaugų įstatyme, Socialinės integracijos apraše ir kituose teisės aktuose, reglamentuojančiuose socialines paslaugas, apibrėžtas sąvokas.</w:t>
      </w:r>
    </w:p>
    <w:p w14:paraId="72E8991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bookmarkStart w:id="4" w:name="part_92b81898c5084020a24d881b2af7aa0d"/>
      <w:bookmarkStart w:id="5" w:name="part_643946b0417545a09e351061f2b46963"/>
      <w:bookmarkStart w:id="6" w:name="part_40eaffafe29644dfa14e5b7d24d0d300"/>
      <w:bookmarkEnd w:id="4"/>
      <w:bookmarkEnd w:id="5"/>
      <w:bookmarkEnd w:id="6"/>
      <w:r w:rsidRPr="0057241C">
        <w:rPr>
          <w:rFonts w:ascii="Verdana" w:eastAsia="Times New Roman" w:hAnsi="Verdana" w:cs="Times New Roman"/>
          <w:kern w:val="0"/>
          <w:sz w:val="24"/>
          <w:szCs w:val="24"/>
          <w14:ligatures w14:val="none"/>
        </w:rPr>
        <w:t>6. Projekto įgyvendinimo laikotarpis 2025-01-01 iki 2029-07-31.</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kern w:val="0"/>
          <w:sz w:val="24"/>
          <w:szCs w:val="24"/>
          <w14:ligatures w14:val="none"/>
        </w:rPr>
        <w:t xml:space="preserve">Projekto metu privaloma įgyvendinti teikiamų paslaugų viešinimo priemones. </w:t>
      </w:r>
    </w:p>
    <w:p w14:paraId="60472F5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7. Marijampolės savivaldybėje (toliau – Savivaldybė) numatomas atrinkti projekto partnerių skaičius – 1.</w:t>
      </w:r>
    </w:p>
    <w:p w14:paraId="25F14C1F"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3501F75C" w14:textId="77777777" w:rsidR="0057241C" w:rsidRPr="0057241C" w:rsidRDefault="0057241C" w:rsidP="0057241C">
      <w:pPr>
        <w:shd w:val="clear" w:color="auto" w:fill="FFFFFF"/>
        <w:tabs>
          <w:tab w:val="left" w:pos="142"/>
        </w:tabs>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kern w:val="0"/>
          <w:sz w:val="24"/>
          <w:szCs w:val="24"/>
          <w14:ligatures w14:val="none"/>
        </w:rPr>
        <w:t>II SKYRIUS</w:t>
      </w:r>
    </w:p>
    <w:p w14:paraId="277B63CF"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kern w:val="0"/>
          <w:sz w:val="24"/>
          <w:szCs w:val="24"/>
          <w14:ligatures w14:val="none"/>
        </w:rPr>
        <w:t>REIKALAVIMAI PROJEKTO PARTNERIAMS</w:t>
      </w:r>
    </w:p>
    <w:p w14:paraId="43B0B871"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6DA0A263"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14:ligatures w14:val="none"/>
        </w:rPr>
        <w:t xml:space="preserve">8. </w:t>
      </w:r>
      <w:r w:rsidRPr="0057241C">
        <w:rPr>
          <w:rFonts w:ascii="Verdana" w:eastAsia="Times New Roman" w:hAnsi="Verdana" w:cs="Times New Roman"/>
          <w:kern w:val="0"/>
          <w:sz w:val="24"/>
          <w:szCs w:val="24"/>
          <w:lang w:val="pt-BR"/>
          <w14:ligatures w14:val="none"/>
        </w:rPr>
        <w:t>Atrankai paraiškas gali teikti viešieji, privatieji juridiniai asmenys, nevyriausybinės organizacijos, savivaldybės biudžetinės įstaigos, atitinkantys nurodytus reikalavimus:</w:t>
      </w:r>
    </w:p>
    <w:p w14:paraId="468299EA"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8.1. yra registruotas ir veiklą vykdo Marijampolės savivaldybėje;</w:t>
      </w:r>
    </w:p>
    <w:p w14:paraId="1B5779D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8.2. turi patirties socialinių paslaugų teikime su socialinę atskirtį, socialinę riziką patiriančiais iš laisvės atėmimo bausmės atlikimo vietų grįžusiais asmenimis;</w:t>
      </w:r>
    </w:p>
    <w:p w14:paraId="05EA83D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8.3. turi pakankamus kvalifikuotus žmogiškuosius išteklius, reikalingus šioms paslaugoms teikti (paslaugas teikiantys darbuotojai turi atitinkamai profesijai reikalingus teisės aktuose nustatytus išsilavinimus, atestacijos pažymėjimus, licencijas, tobulinasi savo profesinę kompetenciją);</w:t>
      </w:r>
    </w:p>
    <w:p w14:paraId="10D10C01"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8.4. nėra nustatytų pažeidimų teikiant socialines paslaugas ir naudojant tam skirtas lėšas;</w:t>
      </w:r>
    </w:p>
    <w:p w14:paraId="3EC6329E"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8.5. pareiškėjas paraiškos pateikimo dieną galutiniu teismo sprendimu ar galutiniu administraciniu sprendimu nėra pripažintas nevykdančiu pareigų, susijusių su mokesčių ar socialinio draudimo įmokų mokėjimu pagal Lietuvos Respublikos teisės aktus arba pagal kitos valstybės teisės aktus, jei partneris yra užsienyje registruotas juridinis asmuo (netaikoma biudžetinėms įstaigoms, pareiškėjams ir partneriams, kuriems Lietuvos Respublikos teisės aktų nustatyta tvarka yra atidėti mokesčių arba socialinio draudimo įmokų mokėjimo terminai);</w:t>
      </w:r>
    </w:p>
    <w:p w14:paraId="5490B05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 xml:space="preserve">8.6. pareiškėjo vadovas, naudos gavėjas, kaip jis apibrėžtas Lietuvos Respublikos pinigų plovimo ir teroristų finansavimo prevencijos įstatymo 2 straipsnio 14 dalyje (toliau – naudos gavėjas), ar savininkas, ūkinės bendrijos tikrasis (-ieji) narys (-iai) ar mažosios bendrijos atstovas (-ai), turintis (-ys) teisę juridinio asmens vardu sudaryti sandorį, ar finansinę apskaitą (toliau – apskaita) tvarkantis asmuo (asmenys), ar kitas (kiti) asmuo (asmenys), turintis (-ys) teisę surašyti ir pasirašyti pareiškėjo apskaitos dokumentus, PĮP pateikimo dieną neturi neišnykusio arba nepanaikinto teistumo arba dėl partnerio (-ių) per pastaruosius 5 metus nebuvo priimtas ir įsiteisėjęs apkaltinamasis teismo nuosprendis dėl neteisėtos veiklos, kenkiančios Lietuvos Respublikos ir (arba) Europos Sąjungos finansiniams interesams, t. y. už dalyvavimą bendrininkų </w:t>
      </w:r>
      <w:r w:rsidRPr="0057241C">
        <w:rPr>
          <w:rFonts w:ascii="Verdana" w:eastAsia="Times New Roman" w:hAnsi="Verdana" w:cs="Times New Roman"/>
          <w:kern w:val="0"/>
          <w:sz w:val="24"/>
          <w:szCs w:val="24"/>
          <w:lang w:val="pt-BR"/>
          <w14:ligatures w14:val="none"/>
        </w:rPr>
        <w:lastRenderedPageBreak/>
        <w:t>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(netaikoma biudžetinėms įstaigoms ir asmenims, kuriems Lietuvos Respublikos arba Europos Sąjungos teisės aktų nustatyta tvarka taikomas nepriekaištingos reputacijos reikalavimas);</w:t>
      </w:r>
    </w:p>
    <w:p w14:paraId="4DC9C462"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8.7. pareiškėjas nėra perkėlęs (kaip apibrėžta 2014 m. birželio 17 d. Komisijos reglamento (ES) Nr. 651/2014, kuriuo tam tikrų kategorijų pagalba skelbiama suderinama su vidaus rinka taikant Sutarties 107 ir 108 straipsnius, su visais pakeitimais 2 straipsnio 61a punkte ir 14 straipsnio 16 dalyje) Projektų finansavimo sąlygų apraše nurodytai veiklai tapačios veiklos arba jos dalies ar panašios veiklos iš kitoje Europos ekonominės erdvės valstybėje esančios įmonės į Lietuvos Respublikoje esančią įmonę, kuriai prašoma suteikti finansavimą, ir įsipareigoja to nedaryti projekto įgyvendinimo metu bei 2 metus po projekto įgyvendinimo pabaigos (reikalavimas taikomas, kai projektui teikiama valstybės pagalba (įskaitant „de minimis“ pagalbą);</w:t>
      </w:r>
    </w:p>
    <w:p w14:paraId="507FC814"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8.8. pareiškėjui paraiškos pateikimo dieną nėra taikomas apribojimas (iki 5 metų) neskirti Europos Sąjungos finansinės paramos dėl trečiųjų šalių piliečių nelegalaus įdarbinimo (netaikoma viešiesiems juridiniams asmenims);</w:t>
      </w:r>
    </w:p>
    <w:p w14:paraId="512B975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 xml:space="preserve">8.9. pareiškėjui, kuris yra juridinis asmuo, nėra iškelta byla dėl bankroto arba jis nėra likviduojamas, nėra priimtas kreditorių susirinkimo nutarimas bankroto procedūras vykdyti ne teismo tvarka (netaikoma biudžetinėms įstaigoms). Pareiškėjo, kuris yra juridinis asmuo, vadovui, naudos gavėjui ar savininkui, ūkinės bendrijos tikrajam nariui (-iams) ar mažosios bendrijos atstovui (- ams), turinčiam (-tiems) teisę juridinio asmens vardu sudaryti </w:t>
      </w:r>
      <w:r w:rsidRPr="0057241C">
        <w:rPr>
          <w:rFonts w:ascii="Verdana" w:eastAsia="Times New Roman" w:hAnsi="Verdana" w:cs="Times New Roman"/>
          <w:kern w:val="0"/>
          <w:sz w:val="24"/>
          <w:szCs w:val="24"/>
          <w:lang w:val="pt-BR"/>
          <w14:ligatures w14:val="none"/>
        </w:rPr>
        <w:lastRenderedPageBreak/>
        <w:t>sandorį, ar apskaitą tvarkančiam asmeniui (asmenims), ar kitam (kitiems) asmeniui (asmenims), turinčiam (-tiems) teisę surašyti ir pasirašyti pareiškėjo apskaitos dokumentus, nėra pradėtas ikiteisminis tyrimas dėl ūkinės ir (arba) ekonominės veiklos;</w:t>
      </w:r>
    </w:p>
    <w:p w14:paraId="105A7413"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lang w:val="pt-BR"/>
          <w14:ligatures w14:val="none"/>
        </w:rPr>
      </w:pPr>
      <w:r w:rsidRPr="0057241C">
        <w:rPr>
          <w:rFonts w:ascii="Verdana" w:eastAsia="Times New Roman" w:hAnsi="Verdana" w:cs="Times New Roman"/>
          <w:kern w:val="0"/>
          <w:sz w:val="24"/>
          <w:szCs w:val="24"/>
          <w:lang w:val="pt-BR"/>
          <w14:ligatures w14:val="none"/>
        </w:rPr>
        <w:t>8.10. pareiškėjas paraiškos pateikimo dieną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(taikoma tik tais atvejais, kai finansines ataskaitas būtina rengti pagal įstatymus, taikomus juridiniam asmeniui, užsienio juridiniam asmeniui ar kitai organizacijai arba jų filialui, netaikoma biudžetinėms įstaigoms).</w:t>
      </w:r>
    </w:p>
    <w:p w14:paraId="7923B399" w14:textId="77777777" w:rsidR="0057241C" w:rsidRPr="0057241C" w:rsidRDefault="0057241C" w:rsidP="0057241C">
      <w:pPr>
        <w:spacing w:after="0" w:line="240" w:lineRule="auto"/>
        <w:jc w:val="center"/>
        <w:rPr>
          <w:rFonts w:ascii="Verdana" w:eastAsia="Times New Roman" w:hAnsi="Verdana" w:cs="Times New Roman"/>
          <w:b/>
          <w:bCs/>
          <w:kern w:val="0"/>
          <w:sz w:val="24"/>
          <w:szCs w:val="24"/>
          <w14:ligatures w14:val="none"/>
        </w:rPr>
      </w:pPr>
      <w:bookmarkStart w:id="7" w:name="part_ffd8092534614e57bf63f63f9fa2a34a"/>
      <w:bookmarkStart w:id="8" w:name="part_2d9ab608511d49abab4f449d93bab6d0"/>
      <w:bookmarkStart w:id="9" w:name="part_8166f0c4c1d846039663cf906cbde1ad"/>
      <w:bookmarkStart w:id="10" w:name="part_ab95c78668694327933d0bff5c40cb84"/>
      <w:bookmarkStart w:id="11" w:name="part_ed24bd4bbafd4b3594e87be69ed4c617"/>
      <w:bookmarkEnd w:id="7"/>
      <w:bookmarkEnd w:id="8"/>
      <w:bookmarkEnd w:id="9"/>
      <w:bookmarkEnd w:id="10"/>
      <w:bookmarkEnd w:id="11"/>
    </w:p>
    <w:p w14:paraId="69ADE559" w14:textId="77777777" w:rsidR="0057241C" w:rsidRPr="0057241C" w:rsidRDefault="0057241C" w:rsidP="0057241C">
      <w:pPr>
        <w:shd w:val="clear" w:color="auto" w:fill="FFFFFF"/>
        <w:spacing w:after="0" w:line="240" w:lineRule="auto"/>
        <w:jc w:val="center"/>
        <w:rPr>
          <w:rFonts w:ascii="Verdana" w:eastAsia="Times New Roman" w:hAnsi="Verdana" w:cs="Times New Roman"/>
          <w:b/>
          <w:bCs/>
          <w:kern w:val="0"/>
          <w:sz w:val="24"/>
          <w:szCs w:val="24"/>
          <w14:ligatures w14:val="none"/>
        </w:rPr>
      </w:pPr>
      <w:r w:rsidRPr="0057241C">
        <w:rPr>
          <w:rFonts w:ascii="Verdana" w:eastAsia="Times New Roman" w:hAnsi="Verdana" w:cs="Times New Roman"/>
          <w:b/>
          <w:bCs/>
          <w:kern w:val="0"/>
          <w:sz w:val="24"/>
          <w:szCs w:val="24"/>
          <w14:ligatures w14:val="none"/>
        </w:rPr>
        <w:t>III SKYRIUS</w:t>
      </w:r>
    </w:p>
    <w:p w14:paraId="4F446F68" w14:textId="77777777" w:rsidR="0057241C" w:rsidRPr="0057241C" w:rsidRDefault="0057241C" w:rsidP="0057241C">
      <w:pPr>
        <w:tabs>
          <w:tab w:val="left" w:pos="851"/>
        </w:tabs>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PARAIŠKŲ ATRANKOS KONKURSUI</w:t>
      </w:r>
      <w:r w:rsidRPr="0057241C">
        <w:rPr>
          <w:rFonts w:ascii="Verdana" w:eastAsia="Times New Roman" w:hAnsi="Verdana" w:cs="Times New Roman"/>
          <w:kern w:val="0"/>
          <w:sz w:val="24"/>
          <w:szCs w:val="24"/>
          <w14:ligatures w14:val="none"/>
        </w:rPr>
        <w:t xml:space="preserve"> </w:t>
      </w:r>
      <w:r w:rsidRPr="0057241C">
        <w:rPr>
          <w:rFonts w:ascii="Verdana" w:eastAsia="Times New Roman" w:hAnsi="Verdana" w:cs="Times New Roman"/>
          <w:b/>
          <w:kern w:val="0"/>
          <w:sz w:val="24"/>
          <w:szCs w:val="24"/>
          <w14:ligatures w14:val="none"/>
        </w:rPr>
        <w:t>TEIKIMAS</w:t>
      </w:r>
    </w:p>
    <w:p w14:paraId="0F72CE16" w14:textId="77777777" w:rsidR="0057241C" w:rsidRPr="0057241C" w:rsidRDefault="0057241C" w:rsidP="0057241C">
      <w:pPr>
        <w:tabs>
          <w:tab w:val="left" w:pos="851"/>
        </w:tabs>
        <w:spacing w:after="0" w:line="240" w:lineRule="auto"/>
        <w:jc w:val="center"/>
        <w:rPr>
          <w:rFonts w:ascii="Verdana" w:eastAsia="Times New Roman" w:hAnsi="Verdana" w:cs="Times New Roman"/>
          <w:b/>
          <w:kern w:val="0"/>
          <w:sz w:val="24"/>
          <w:szCs w:val="24"/>
          <w14:ligatures w14:val="none"/>
        </w:rPr>
      </w:pPr>
    </w:p>
    <w:p w14:paraId="4258EBA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9. Projekto Partnerio atrankos konkursą (toliau – Konkursas) organizuoja Marijampolės savivaldybės administracija. Konkursas skelbiamas viešai Marijampolės savivaldybės interneto svetainėje </w:t>
      </w:r>
      <w:hyperlink r:id="rId8" w:history="1">
        <w:r w:rsidRPr="0057241C">
          <w:rPr>
            <w:rFonts w:ascii="Verdana" w:eastAsia="Times New Roman" w:hAnsi="Verdana" w:cs="Times New Roman"/>
            <w:kern w:val="0"/>
            <w:sz w:val="24"/>
            <w:szCs w:val="24"/>
            <w:u w:val="single"/>
            <w14:ligatures w14:val="none"/>
          </w:rPr>
          <w:t>www.marijampole.lt</w:t>
        </w:r>
      </w:hyperlink>
      <w:r w:rsidRPr="0057241C">
        <w:rPr>
          <w:rFonts w:ascii="Verdana" w:eastAsia="Times New Roman" w:hAnsi="Verdana" w:cs="Times New Roman"/>
          <w:kern w:val="0"/>
          <w:sz w:val="24"/>
          <w:szCs w:val="24"/>
          <w:u w:val="single"/>
          <w14:ligatures w14:val="none"/>
        </w:rPr>
        <w:t xml:space="preserve">. </w:t>
      </w:r>
      <w:r w:rsidRPr="0057241C">
        <w:rPr>
          <w:rFonts w:ascii="Verdana" w:eastAsia="Times New Roman" w:hAnsi="Verdana" w:cs="Times New Roman"/>
          <w:kern w:val="0"/>
          <w:sz w:val="24"/>
          <w:szCs w:val="24"/>
          <w14:ligatures w14:val="none"/>
        </w:rPr>
        <w:t>Skelbime nurodoma:</w:t>
      </w:r>
    </w:p>
    <w:p w14:paraId="685507F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9.1. socialinių paslaugų skyriaus vyriausioji specialistė teikianti konsultacijas įstaigoms/organizacijoms su Konkursu ir Projektu susijusiais klausimais, telefono numeris, elektroninio pašto adresas ir laikas pasiteirauti;</w:t>
      </w:r>
    </w:p>
    <w:p w14:paraId="21202FB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strike/>
          <w:kern w:val="0"/>
          <w:sz w:val="24"/>
          <w:szCs w:val="24"/>
          <w14:ligatures w14:val="none"/>
        </w:rPr>
      </w:pPr>
      <w:r w:rsidRPr="0057241C">
        <w:rPr>
          <w:rFonts w:ascii="Verdana" w:eastAsia="Times New Roman" w:hAnsi="Verdana" w:cs="Times New Roman"/>
          <w:kern w:val="0"/>
          <w:sz w:val="24"/>
          <w:szCs w:val="24"/>
          <w14:ligatures w14:val="none"/>
        </w:rPr>
        <w:t>9.2. paraiškų priėmimo terminas</w:t>
      </w:r>
      <w:r w:rsidRPr="0057241C">
        <w:rPr>
          <w:rFonts w:ascii="Verdana" w:eastAsia="Times New Roman" w:hAnsi="Verdana" w:cs="Times New Roman"/>
          <w:kern w:val="0"/>
          <w:sz w:val="24"/>
          <w:szCs w:val="20"/>
          <w14:ligatures w14:val="none"/>
        </w:rPr>
        <w:t>;</w:t>
      </w:r>
    </w:p>
    <w:p w14:paraId="6AD3E2F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9.3. Projekto „Alternatyvių investicijų detektorius (AID2)“ Partnerio atrankos socialinės integracijos paslaugoms teikti Marijampolės savivaldybėje tvarkos aprašas;</w:t>
      </w:r>
    </w:p>
    <w:p w14:paraId="5DB6E2E3"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9.4. Paraiška „Dėl dalyvavimo Projekto „Alternatyvių investicijų detektorius (AID2)“ Partnerio atrankos socialinės integracijos paslaugoms teikti Marijampolės savivaldybėje </w:t>
      </w:r>
      <w:r w:rsidRPr="0057241C">
        <w:rPr>
          <w:rFonts w:ascii="Verdana" w:eastAsia="Times New Roman" w:hAnsi="Verdana" w:cs="Times New Roman"/>
          <w:kern w:val="0"/>
          <w:sz w:val="24"/>
          <w:szCs w:val="24"/>
          <w:lang w:eastAsia="lt-LT"/>
          <w14:ligatures w14:val="none"/>
        </w:rPr>
        <w:t>konkurse“</w:t>
      </w:r>
      <w:r w:rsidRPr="0057241C">
        <w:rPr>
          <w:rFonts w:ascii="Verdana" w:eastAsia="Times New Roman" w:hAnsi="Verdana" w:cs="Times New Roman"/>
          <w:kern w:val="0"/>
          <w:sz w:val="24"/>
          <w:szCs w:val="24"/>
          <w14:ligatures w14:val="none"/>
        </w:rPr>
        <w:t xml:space="preserve"> (Aprašo 1 priedas) (toliau – Paraiška) ir </w:t>
      </w:r>
      <w:r w:rsidRPr="0057241C">
        <w:rPr>
          <w:rFonts w:ascii="Verdana" w:eastAsia="Times New Roman" w:hAnsi="Verdana" w:cs="Times New Roman"/>
          <w:kern w:val="0"/>
          <w:sz w:val="24"/>
          <w:szCs w:val="24"/>
          <w:lang w:eastAsia="lt-LT"/>
          <w14:ligatures w14:val="none"/>
        </w:rPr>
        <w:t xml:space="preserve">deklaracija </w:t>
      </w:r>
      <w:r w:rsidRPr="0057241C">
        <w:rPr>
          <w:rFonts w:ascii="Verdana" w:eastAsia="Times New Roman" w:hAnsi="Verdana" w:cs="Times New Roman"/>
          <w:kern w:val="0"/>
          <w:sz w:val="24"/>
          <w:szCs w:val="24"/>
          <w14:ligatures w14:val="none"/>
        </w:rPr>
        <w:t>(Aprašo 2 priedas);</w:t>
      </w:r>
    </w:p>
    <w:p w14:paraId="4C2B117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9.5. gali būti nurodoma kita, su Projektu ar Konkurso organizavimu susijusi, informacija.</w:t>
      </w:r>
    </w:p>
    <w:p w14:paraId="2B4A6E8E"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10. Administracija gali skelbti papildomą kvietimą partnerio atrankai teikti paraiškas, jei paskelbus kvietimą ir įvertinus visas paraiškas partneris veiklai neatrinktas.</w:t>
      </w:r>
    </w:p>
    <w:p w14:paraId="61801361"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11. Įstaiga/organizacija siekianti būti Projekto partneriu, pateikia Savivaldybės administracijos organizuojamam Konkursui Paraišką.</w:t>
      </w:r>
    </w:p>
    <w:p w14:paraId="09744942"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12. Paraiškų priėmimo terminas turi būti ne trumpesnis kaip 5 darbo dienos nuo kvietimo teikti Paraiškas paskelbimo dienos.</w:t>
      </w:r>
    </w:p>
    <w:p w14:paraId="4D2B145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13. Paraiška turi būti užpildyta lietuvių kalba kompiuteriu ir pasirašyta asmens, turinčio teisę veikti Pareiškėjo vardu, nurodant vardą, pavardę ir pareigas bei patvirtinta antspaudu, jei tokį antspaudą įstaiga/organizacija privalo turėti, arba pasirašyta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w:t>
      </w:r>
    </w:p>
    <w:p w14:paraId="08B8EDC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14. Kartu su Paraiška Pareiškėjai privalo pateikti šiuos dokumentus:</w:t>
      </w:r>
    </w:p>
    <w:p w14:paraId="3986DBC3"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lastRenderedPageBreak/>
        <w:t>14.1. steigimo dokumento kopiją (pvz., nuostatai, įstatai);</w:t>
      </w:r>
    </w:p>
    <w:p w14:paraId="05A993F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14.2. atsiskaitymo su valstybės, savivaldybių biudžetais ir valstybės pinigų fondais pažymą, išduotą apskrities Valstybinės mokesčių inspekcijos, arba valstybės įmonės Registrų centro išduotą dokumentą, patvirtinantį jungtinius kompetentingų institucijų tvarkomus duomenis (ši nuostata netaikoma valstybės ar savivaldybių biudžetų finansuojamoms institucijoms bei įstaigoms). Tais atvejais, kai pagal sutartį su mokesčius administruojančia institucija mokesčio mokėjimas yra atidėtas, pridedami dokumentai ar jų kopijos, patvirtinančios mokesčių atidėjimą. Pažyma ar dokumentas turi būti išduotas ne anksčiau nei prieš 1 mėnesį iki Paraiškos pateikimo;</w:t>
      </w:r>
    </w:p>
    <w:p w14:paraId="559E598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14.3. įstaigos, organizacijos vadovo vadybinius ir kvalifikaciją pagrindžiančius dokumentus (išsilavinimą pagrindžiantys dokumentai, darbo patirtis, kvalifikacija);</w:t>
      </w:r>
    </w:p>
    <w:p w14:paraId="36DE4280"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14.4. darbuotojų, kurie teiks socialinės integracijos paslaugas, kvalifikaciją pagrindžiančius dokumentus (išsilavinimą ir kompetencijas pagrindžiantys dokumentai, pareigybių aprašymai);</w:t>
      </w:r>
    </w:p>
    <w:p w14:paraId="07A9FEE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shd w:val="clear" w:color="auto" w:fill="FFFFFF"/>
          <w14:ligatures w14:val="none"/>
        </w:rPr>
      </w:pPr>
      <w:r w:rsidRPr="0057241C">
        <w:rPr>
          <w:rFonts w:ascii="Verdana" w:eastAsia="Times New Roman" w:hAnsi="Verdana" w:cs="Times New Roman"/>
          <w:kern w:val="0"/>
          <w:sz w:val="24"/>
          <w:szCs w:val="24"/>
          <w14:ligatures w14:val="none"/>
        </w:rPr>
        <w:t xml:space="preserve">14.5. </w:t>
      </w:r>
      <w:r w:rsidRPr="0057241C">
        <w:rPr>
          <w:rFonts w:ascii="Verdana" w:eastAsia="Times New Roman" w:hAnsi="Verdana" w:cs="Times New Roman"/>
          <w:kern w:val="0"/>
          <w:sz w:val="24"/>
          <w:szCs w:val="24"/>
          <w:shd w:val="clear" w:color="auto" w:fill="FFFFFF"/>
          <w14:ligatures w14:val="none"/>
        </w:rPr>
        <w:t>asmens, turinčio teisę veikti Pareiškėjo vardu, pasirašytą deklaraciją (Aprašo 2 priedas);</w:t>
      </w:r>
    </w:p>
    <w:p w14:paraId="1FA45B3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shd w:val="clear" w:color="auto" w:fill="FFFFFF"/>
          <w14:ligatures w14:val="none"/>
        </w:rPr>
      </w:pPr>
      <w:r w:rsidRPr="0057241C">
        <w:rPr>
          <w:rFonts w:ascii="Verdana" w:eastAsia="Times New Roman" w:hAnsi="Verdana" w:cs="Times New Roman"/>
          <w:kern w:val="0"/>
          <w:sz w:val="24"/>
          <w:szCs w:val="24"/>
          <w:shd w:val="clear" w:color="auto" w:fill="FFFFFF"/>
          <w14:ligatures w14:val="none"/>
        </w:rPr>
        <w:t>14.6. įgaliojimo kopiją, jei dokumentus pasirašo ne vadovas, o įgaliotas asmuo;</w:t>
      </w:r>
    </w:p>
    <w:p w14:paraId="7F4C973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shd w:val="clear" w:color="auto" w:fill="FFFFFF"/>
          <w14:ligatures w14:val="none"/>
        </w:rPr>
      </w:pPr>
      <w:r w:rsidRPr="0057241C">
        <w:rPr>
          <w:rFonts w:ascii="Verdana" w:eastAsia="Times New Roman" w:hAnsi="Verdana" w:cs="Times New Roman"/>
          <w:kern w:val="0"/>
          <w:sz w:val="24"/>
          <w:szCs w:val="24"/>
          <w:shd w:val="clear" w:color="auto" w:fill="FFFFFF"/>
          <w14:ligatures w14:val="none"/>
        </w:rPr>
        <w:t>14.7. įstaigos/organizacijos patirtį, teikiant Aprašo 5.4 punkte išvardintas paslaugas, dokumento kopiją.</w:t>
      </w:r>
    </w:p>
    <w:p w14:paraId="3851D5F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15. Pareiškėjas, siekiantis būti Projekto partneriu, gali pateikti kitus, įstaigos/organizacijos nuožiūra svarbius dokumentus ar informaciją, susijusią su Konkursu.</w:t>
      </w:r>
    </w:p>
    <w:p w14:paraId="368A85E7"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16. Pareiškėjas turi pateikti vieną Paraiškos ir prie jos pridedamų dokumentų egzempliorių.</w:t>
      </w:r>
    </w:p>
    <w:p w14:paraId="7B3FBD97"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17. Paraiškas turi pateikti iki Konkurso skelbime nurodytos paskutinės Paraiškų pateikimo dienos ir valandos:</w:t>
      </w:r>
    </w:p>
    <w:p w14:paraId="57593F6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17.1. vienu laišku elektroniniu paštu </w:t>
      </w:r>
      <w:hyperlink r:id="rId9" w:history="1">
        <w:r w:rsidRPr="0057241C">
          <w:rPr>
            <w:rFonts w:ascii="Verdana" w:eastAsia="Times New Roman" w:hAnsi="Verdana" w:cs="Times New Roman"/>
            <w:kern w:val="0"/>
            <w:sz w:val="24"/>
            <w:szCs w:val="24"/>
            <w:u w:val="single"/>
            <w14:ligatures w14:val="none"/>
          </w:rPr>
          <w:t>paslauga@marijampole.lt</w:t>
        </w:r>
      </w:hyperlink>
      <w:r w:rsidRPr="0057241C">
        <w:rPr>
          <w:rFonts w:ascii="Verdana" w:eastAsia="Times New Roman" w:hAnsi="Verdana" w:cs="Times New Roman"/>
          <w:kern w:val="0"/>
          <w:sz w:val="24"/>
          <w:szCs w:val="24"/>
          <w14:ligatures w14:val="none"/>
        </w:rPr>
        <w:t>, l</w:t>
      </w:r>
      <w:r w:rsidRPr="0057241C">
        <w:rPr>
          <w:rFonts w:ascii="Verdana" w:eastAsia="Times New Roman" w:hAnsi="Verdana" w:cs="Times New Roman"/>
          <w:kern w:val="0"/>
          <w:sz w:val="24"/>
          <w:szCs w:val="24"/>
          <w:shd w:val="clear" w:color="auto" w:fill="FFFFFF"/>
          <w14:ligatures w14:val="none"/>
        </w:rPr>
        <w:t>aiško temos laukelyje (</w:t>
      </w:r>
      <w:proofErr w:type="spellStart"/>
      <w:r w:rsidRPr="0057241C">
        <w:rPr>
          <w:rFonts w:ascii="Verdana" w:eastAsia="Times New Roman" w:hAnsi="Verdana" w:cs="Times New Roman"/>
          <w:kern w:val="0"/>
          <w:sz w:val="24"/>
          <w:szCs w:val="24"/>
          <w:shd w:val="clear" w:color="auto" w:fill="FFFFFF"/>
          <w14:ligatures w14:val="none"/>
        </w:rPr>
        <w:t>Subject</w:t>
      </w:r>
      <w:proofErr w:type="spellEnd"/>
      <w:r w:rsidRPr="0057241C">
        <w:rPr>
          <w:rFonts w:ascii="Verdana" w:eastAsia="Times New Roman" w:hAnsi="Verdana" w:cs="Times New Roman"/>
          <w:kern w:val="0"/>
          <w:sz w:val="24"/>
          <w:szCs w:val="24"/>
          <w:shd w:val="clear" w:color="auto" w:fill="FFFFFF"/>
          <w14:ligatures w14:val="none"/>
        </w:rPr>
        <w:t>) nurodant –</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kern w:val="0"/>
          <w:sz w:val="24"/>
          <w:szCs w:val="24"/>
          <w:shd w:val="clear" w:color="auto" w:fill="FFFFFF"/>
          <w14:ligatures w14:val="none"/>
        </w:rPr>
        <w:t>Projekto „Alternatyvių investicijų detektorius (AID2)“ Partnerio atrankos socialinės integracijos paslaugoms teikti Marijampolės savivaldybėje konkursas“. Paraiška turi būti pasirašyta kvalifikuotu elektroniniu parašu;</w:t>
      </w:r>
    </w:p>
    <w:p w14:paraId="15E2C590"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17.2. </w:t>
      </w:r>
      <w:r w:rsidRPr="0057241C">
        <w:rPr>
          <w:rFonts w:ascii="Verdana" w:eastAsia="Times New Roman" w:hAnsi="Verdana" w:cs="Times New Roman"/>
          <w:kern w:val="0"/>
          <w:sz w:val="24"/>
          <w:szCs w:val="20"/>
          <w14:ligatures w14:val="none"/>
        </w:rPr>
        <w:t>siunčiama paštu, adresu: J. Basanavičiaus a. 1, 68307 Marijampolė. Pašto žymoje nurodyta išsiuntimo ar pateikimo siųsti data turi būti ne vėlesnė kaip Konkurso skelbime nurodyta galutinė Konkurso paraiškų pateikimo data;</w:t>
      </w:r>
      <w:r w:rsidRPr="0057241C">
        <w:rPr>
          <w:rFonts w:ascii="Verdana" w:eastAsia="Times New Roman" w:hAnsi="Verdana" w:cs="Times New Roman"/>
          <w:kern w:val="0"/>
          <w:sz w:val="24"/>
          <w:szCs w:val="24"/>
          <w14:ligatures w14:val="none"/>
        </w:rPr>
        <w:t xml:space="preserve"> </w:t>
      </w:r>
    </w:p>
    <w:p w14:paraId="37C1E90C" w14:textId="77777777" w:rsidR="0057241C" w:rsidRPr="0057241C" w:rsidRDefault="0057241C" w:rsidP="0057241C">
      <w:pPr>
        <w:tabs>
          <w:tab w:val="left" w:pos="1276"/>
          <w:tab w:val="left" w:pos="1418"/>
        </w:tabs>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17.3. </w:t>
      </w:r>
      <w:r w:rsidRPr="0057241C">
        <w:rPr>
          <w:rFonts w:ascii="Verdana" w:eastAsia="Times New Roman" w:hAnsi="Verdana" w:cs="Times New Roman"/>
          <w:kern w:val="0"/>
          <w:sz w:val="24"/>
          <w:szCs w:val="24"/>
          <w:shd w:val="clear" w:color="auto" w:fill="FFFFFF"/>
          <w14:ligatures w14:val="none"/>
        </w:rPr>
        <w:t>Marijampolės savivaldybės administracijai, Marijampolė, J. Basanavičiaus a. 1, 3 arba 4 langelis, užantspauduotame voke, ant kurio užrašytas Konkurso pavadinimas „Projekto „Alternatyvių investicijų detektorius (AID2)“ Partnerio atrankos socialinės integracijos paslaugoms teikti Marijampolės savivaldybėje konkursas“.</w:t>
      </w:r>
    </w:p>
    <w:p w14:paraId="251652FE"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18. Paraiškos, pateiktos kitu nei Apraše nurodytu būdu ar pasibaigus pateikimo terminui, neregistruojamos ir nevertinamos,</w:t>
      </w:r>
      <w:r w:rsidRPr="0057241C">
        <w:rPr>
          <w:rFonts w:ascii="Verdana" w:eastAsia="Times New Roman" w:hAnsi="Verdana" w:cs="Times New Roman"/>
          <w:kern w:val="0"/>
          <w:sz w:val="24"/>
          <w:szCs w:val="24"/>
          <w:shd w:val="clear" w:color="auto" w:fill="FFFFFF"/>
          <w14:ligatures w14:val="none"/>
        </w:rPr>
        <w:t xml:space="preserve"> išskyrus atvejus, kai Pareiškėjas dėl informacinės sistemos sutrikimo (laikino funkcinių galimybių neužtikrinimo) negali pateikti Paraiškos ir nedelsdamas (paraiškų teikimo laikotarpiu) praneša apie tai elektroniniu paštu, nurodytu Konkurso kvietime.</w:t>
      </w:r>
      <w:r w:rsidRPr="0057241C">
        <w:rPr>
          <w:rFonts w:ascii="Verdana" w:eastAsia="Times New Roman" w:hAnsi="Verdana" w:cs="Times New Roman"/>
          <w:kern w:val="0"/>
          <w:sz w:val="24"/>
          <w:szCs w:val="24"/>
          <w14:ligatures w14:val="none"/>
        </w:rPr>
        <w:t xml:space="preserve"> Informacija, kad Paraiška gauta ir kad Paraiškai suteiktas numeris arba Paraiška </w:t>
      </w:r>
      <w:r w:rsidRPr="0057241C">
        <w:rPr>
          <w:rFonts w:ascii="Verdana" w:eastAsia="Times New Roman" w:hAnsi="Verdana" w:cs="Times New Roman"/>
          <w:kern w:val="0"/>
          <w:sz w:val="24"/>
          <w:szCs w:val="24"/>
          <w14:ligatures w14:val="none"/>
        </w:rPr>
        <w:lastRenderedPageBreak/>
        <w:t>nebus vertinama, Pareiškėjams pateikiama elektroniniu paštu per 3 darbo dienas nuo Paraiškos pateikimo dienos.</w:t>
      </w:r>
    </w:p>
    <w:p w14:paraId="647AA7B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19. Pareiškėjai iki galutinio Paraiškų pateikimo termino turi teisę pakeisti arba atšaukti savo pateiktą Paraišką. Toks pakeitimas arba pranešimas, kad Paraiška atšaukiama, pripažįstamas galiojančiu, jeigu Komisija jį gauna pateiktą raštu iki Paraiškų pateikimo termino pabaigos.</w:t>
      </w:r>
    </w:p>
    <w:p w14:paraId="5082438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20. Konkursas laikomas įvykusiu, kai pateikiama bent viena Paraiška.</w:t>
      </w:r>
    </w:p>
    <w:p w14:paraId="306620A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21. Pareiškėjai, rengdami Paraiškas, turi teisę gauti informaciją ir konsultacijas su Konkursu susijusiais klausimais, kurias pagal kompetenciją teikia Konkurso skelbime nurodyti kontaktiniai asmenys. Informacija Pareiškėjams teikiama iki paskutinės Paraiškų pateikimo darbo dienos pabaigos.</w:t>
      </w:r>
    </w:p>
    <w:p w14:paraId="5900B6B5" w14:textId="77777777" w:rsidR="0057241C" w:rsidRPr="0057241C" w:rsidRDefault="0057241C" w:rsidP="0057241C">
      <w:pPr>
        <w:shd w:val="clear" w:color="auto" w:fill="FFFFFF"/>
        <w:spacing w:after="0" w:line="240" w:lineRule="auto"/>
        <w:jc w:val="center"/>
        <w:rPr>
          <w:rFonts w:ascii="Verdana" w:eastAsia="Times New Roman" w:hAnsi="Verdana" w:cs="Times New Roman"/>
          <w:b/>
          <w:bCs/>
          <w:kern w:val="0"/>
          <w:sz w:val="24"/>
          <w:szCs w:val="24"/>
          <w14:ligatures w14:val="none"/>
        </w:rPr>
      </w:pPr>
    </w:p>
    <w:p w14:paraId="0B6E357E"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kern w:val="0"/>
          <w:sz w:val="24"/>
          <w:szCs w:val="24"/>
          <w14:ligatures w14:val="none"/>
        </w:rPr>
        <w:t>IV SKYRIUS</w:t>
      </w:r>
    </w:p>
    <w:p w14:paraId="1E06E04B" w14:textId="77777777" w:rsidR="0057241C" w:rsidRPr="0057241C" w:rsidRDefault="0057241C" w:rsidP="0057241C">
      <w:pPr>
        <w:shd w:val="clear" w:color="auto" w:fill="FFFFFF"/>
        <w:spacing w:after="0" w:line="240" w:lineRule="auto"/>
        <w:jc w:val="center"/>
        <w:rPr>
          <w:rFonts w:ascii="Verdana" w:eastAsia="Times New Roman" w:hAnsi="Verdana" w:cs="Times New Roman"/>
          <w:b/>
          <w:bCs/>
          <w:kern w:val="0"/>
          <w:sz w:val="24"/>
          <w:szCs w:val="24"/>
          <w14:ligatures w14:val="none"/>
        </w:rPr>
      </w:pPr>
      <w:r w:rsidRPr="0057241C">
        <w:rPr>
          <w:rFonts w:ascii="Verdana" w:eastAsia="Times New Roman" w:hAnsi="Verdana" w:cs="Times New Roman"/>
          <w:b/>
          <w:bCs/>
          <w:kern w:val="0"/>
          <w:sz w:val="24"/>
          <w:szCs w:val="24"/>
          <w14:ligatures w14:val="none"/>
        </w:rPr>
        <w:t>KOMISIJOS SUDARYMAS IR DARBO ORGANIZAVIMAS</w:t>
      </w:r>
    </w:p>
    <w:p w14:paraId="08D75599"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47FB727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22. Konkursui pateiktas Paraiškas vertina ir siūlymus dėl Projekto partnerių atrankos teikia mero potvarkiu patvirtinta Projekto „Alternatyvių investicijų detektorius (AID2)“ Partnerio atrankos socialinės integracijos paslaugoms teikti Marijampolės savivaldybėje komisija (toliau – Komisija), sudaroma iš ne mažiau kaip 3 narių.</w:t>
      </w:r>
    </w:p>
    <w:p w14:paraId="1463660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23. Komisijos darbui vadovauja Komisijos pirmininkas, jo nesant – Komisijos pirmininko pavaduotojas. Komisiją techniškai aptarnauja Komisijos sekretorius, (toliau – Sekretorius), pasirašęs konfidencialumo pasižadėjimą dėl konkurso informacijos konfidencialumo užtikrinimo, šios informacijos viešo ne skelbimo ir neplatinimo (Aprašo 4 priedas).</w:t>
      </w:r>
      <w:r w:rsidRPr="0057241C">
        <w:rPr>
          <w:rFonts w:ascii="Verdana" w:eastAsia="Times New Roman" w:hAnsi="Verdana" w:cs="Times New Roman"/>
          <w:kern w:val="0"/>
          <w:sz w:val="24"/>
          <w:szCs w:val="24"/>
          <w:shd w:val="clear" w:color="auto" w:fill="FFFFFF"/>
          <w14:ligatures w14:val="none"/>
        </w:rPr>
        <w:t xml:space="preserve"> Komisijos sekretorius nėra Komisijos narys.</w:t>
      </w:r>
    </w:p>
    <w:p w14:paraId="444DB46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24. Komisija savo veikloje vadovaujasi Lietuvos Respublikos įstatymais, Lietuvos Respublikos Vyriausybės nutarimais ir kitais teisės aktais bei šiuo Aprašu.</w:t>
      </w:r>
    </w:p>
    <w:p w14:paraId="740E53B7"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25. Komisijos darbo forma yra posėdžiai. Posėdžiai yra teisėti, kai juose dalyvauja ne mažiau kaip du trečdaliai Komisijos narių.</w:t>
      </w:r>
    </w:p>
    <w:p w14:paraId="64AE8931"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26. Pirmasis Komisijos posėdis šaukiamas ne vėliau kaip per 3 darbo dienas nuo paskutinės nustatytos Paraiškų pateikimo Konkursui dienos.</w:t>
      </w:r>
    </w:p>
    <w:p w14:paraId="16D2046E"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27. Pradėdami darbą, Komisijos nariai privalo pasirašyti konfidencialumo pasižadėjimą ir nešališkumo deklaraciją (Aprašo 5 priedas).</w:t>
      </w:r>
    </w:p>
    <w:p w14:paraId="1200AB7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28. Komisijos nariai už konfidencialumo pasižadėjime ir nešališkumo deklaracijoje nustatytų elgesio normų pažeidimus traukiami tarnybinėmis arba drausminėmis atsakomybėmis teisės aktų nustatyta tvarka.</w:t>
      </w:r>
    </w:p>
    <w:p w14:paraId="3EBE638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29. Jeigu yra aplinkybių, galinčių turėti įtakos priimant sprendimą, su tomis aplinkybėmis susijęs (-ę) Komisijos narys (-</w:t>
      </w:r>
      <w:proofErr w:type="spellStart"/>
      <w:r w:rsidRPr="0057241C">
        <w:rPr>
          <w:rFonts w:ascii="Verdana" w:eastAsia="Times New Roman" w:hAnsi="Verdana" w:cs="Times New Roman"/>
          <w:kern w:val="0"/>
          <w:sz w:val="24"/>
          <w:szCs w:val="24"/>
          <w14:ligatures w14:val="none"/>
        </w:rPr>
        <w:t>iai</w:t>
      </w:r>
      <w:proofErr w:type="spellEnd"/>
      <w:r w:rsidRPr="0057241C">
        <w:rPr>
          <w:rFonts w:ascii="Verdana" w:eastAsia="Times New Roman" w:hAnsi="Verdana" w:cs="Times New Roman"/>
          <w:kern w:val="0"/>
          <w:sz w:val="24"/>
          <w:szCs w:val="24"/>
          <w14:ligatures w14:val="none"/>
        </w:rPr>
        <w:t>), prieš pradėdamas (-i) nagrinėti Paraiškas, turi nusišalinti, prieš tai pranešęs (-ę) Komisijos pirmininkui. Jeigu Komisijos narys (-</w:t>
      </w:r>
      <w:proofErr w:type="spellStart"/>
      <w:r w:rsidRPr="0057241C">
        <w:rPr>
          <w:rFonts w:ascii="Verdana" w:eastAsia="Times New Roman" w:hAnsi="Verdana" w:cs="Times New Roman"/>
          <w:kern w:val="0"/>
          <w:sz w:val="24"/>
          <w:szCs w:val="24"/>
          <w14:ligatures w14:val="none"/>
        </w:rPr>
        <w:t>iai</w:t>
      </w:r>
      <w:proofErr w:type="spellEnd"/>
      <w:r w:rsidRPr="0057241C">
        <w:rPr>
          <w:rFonts w:ascii="Verdana" w:eastAsia="Times New Roman" w:hAnsi="Verdana" w:cs="Times New Roman"/>
          <w:kern w:val="0"/>
          <w:sz w:val="24"/>
          <w:szCs w:val="24"/>
          <w14:ligatures w14:val="none"/>
        </w:rPr>
        <w:t>) nenusišalina, o vėliau dėl to kyla interesų konfliktas, jo (jų) vertinimo rezultatai laikomi negaliojančiais.</w:t>
      </w:r>
    </w:p>
    <w:p w14:paraId="28FCD21D"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30. Komisijos sprendimai priimami balsuojant posėdyje dalyvaujančių Komisijos narių balsų dauguma. Kai Komisijos narių balsai pasiskirsto po lygiai, lemiamą balsą turi Komisijos pirmininko, o jam nesant – Komisijos pirmininko pavaduotojo balsas.</w:t>
      </w:r>
    </w:p>
    <w:p w14:paraId="0615727D"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31. Komisijos sprendimai įforminami protokolu, kurį pasirašo posėdžio pirmininkas ir sekretorius. Komisijos posėdžius protokoluoja Sekretorius. </w:t>
      </w:r>
      <w:r w:rsidRPr="0057241C">
        <w:rPr>
          <w:rFonts w:ascii="Verdana" w:eastAsia="Times New Roman" w:hAnsi="Verdana" w:cs="Times New Roman"/>
          <w:kern w:val="0"/>
          <w:sz w:val="24"/>
          <w:szCs w:val="24"/>
          <w14:ligatures w14:val="none"/>
        </w:rPr>
        <w:lastRenderedPageBreak/>
        <w:t>Protokolai parengiami ne vėliau kaip per 3 darbo dienas po posėdžio. Komisijos narys turi teisę pareikšti savo atskirąją nuomonę, kuri pridedama prie protokolo</w:t>
      </w:r>
    </w:p>
    <w:p w14:paraId="7FD5D19D"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48D77AAE" w14:textId="77777777" w:rsidR="0057241C" w:rsidRPr="0057241C" w:rsidRDefault="0057241C" w:rsidP="0057241C">
      <w:pPr>
        <w:shd w:val="clear" w:color="auto" w:fill="FFFFFF"/>
        <w:spacing w:after="0" w:line="240" w:lineRule="auto"/>
        <w:jc w:val="center"/>
        <w:rPr>
          <w:rFonts w:ascii="Verdana" w:eastAsia="Times New Roman" w:hAnsi="Verdana" w:cs="Times New Roman"/>
          <w:b/>
          <w:bCs/>
          <w:kern w:val="0"/>
          <w:sz w:val="24"/>
          <w:szCs w:val="24"/>
          <w14:ligatures w14:val="none"/>
        </w:rPr>
      </w:pPr>
    </w:p>
    <w:p w14:paraId="0D8A4ECA"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kern w:val="0"/>
          <w:sz w:val="24"/>
          <w:szCs w:val="24"/>
          <w14:ligatures w14:val="none"/>
        </w:rPr>
        <w:t>V SKYRIUS</w:t>
      </w:r>
    </w:p>
    <w:p w14:paraId="0DFD4C3D" w14:textId="77777777" w:rsidR="0057241C" w:rsidRPr="0057241C" w:rsidRDefault="0057241C" w:rsidP="0057241C">
      <w:pPr>
        <w:shd w:val="clear" w:color="auto" w:fill="FFFFFF"/>
        <w:spacing w:after="0" w:line="240" w:lineRule="auto"/>
        <w:jc w:val="center"/>
        <w:rPr>
          <w:rFonts w:ascii="Verdana" w:eastAsia="Times New Roman" w:hAnsi="Verdana" w:cs="Times New Roman"/>
          <w:b/>
          <w:bCs/>
          <w:kern w:val="0"/>
          <w:sz w:val="24"/>
          <w:szCs w:val="24"/>
          <w14:ligatures w14:val="none"/>
        </w:rPr>
      </w:pPr>
      <w:r w:rsidRPr="0057241C">
        <w:rPr>
          <w:rFonts w:ascii="Verdana" w:eastAsia="Times New Roman" w:hAnsi="Verdana" w:cs="Times New Roman"/>
          <w:b/>
          <w:bCs/>
          <w:kern w:val="0"/>
          <w:sz w:val="24"/>
          <w:szCs w:val="24"/>
          <w14:ligatures w14:val="none"/>
        </w:rPr>
        <w:t>PARAIŠKŲ VERTINIMAS IR PARTNERIŲ ATRANKA</w:t>
      </w:r>
    </w:p>
    <w:p w14:paraId="4962841F"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6373696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32. Paraiškų vertinimas turi būti atliktas per 3 darbo dienas nuo Paraiškų pateikimo termino pabaigos.</w:t>
      </w:r>
    </w:p>
    <w:p w14:paraId="5DA0AEC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33. Paraiškų vertinimas susideda iš Paraiškos administracinės atitikties ir kokybės vertinimo.</w:t>
      </w:r>
    </w:p>
    <w:p w14:paraId="785EC264"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 Paraiškų administracinės atitikties vertinimą atlieka Sekretorius, patikrindamas, ar:</w:t>
      </w:r>
    </w:p>
    <w:p w14:paraId="665460F3"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34.1. Paraišką pateikė įstaiga/organizacija, kuri atitinka Aprašo 8 punkte nurodytus reikalavimus;</w:t>
      </w:r>
    </w:p>
    <w:p w14:paraId="4E18366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34.2. Paraiška pateikta iki Konkurso skelbime nurodytos paskutinės Paraiškų pateikimo dienos ir valandos;</w:t>
      </w:r>
    </w:p>
    <w:p w14:paraId="11EBC50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34.3. Paraiška pateikta pagal nustatytą formą ir atitinka Aprašo 13 punkte nustatytus reikalavimus;</w:t>
      </w:r>
    </w:p>
    <w:p w14:paraId="1CF1FBC1"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34.4. Paraiška pasirašyta asmens, turinčio teisę veikti įstaigos/organizacijos vadovo ar jo įgalioto asmens, privataus juridinio ar fizinio asmens vardu;</w:t>
      </w:r>
    </w:p>
    <w:p w14:paraId="0A53D1AA"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34.5. Paraiška pateikta kartu su Aprašo 14 punkte nurodytais dokumentais ar tinkamai patvirtintomis dokumentų kopijomis (Paraiškos priedais).</w:t>
      </w:r>
    </w:p>
    <w:p w14:paraId="4C9F233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35. Jeigu vertinant Paraišką nustatoma, kad ji atitinka ne visus Paraiškos administracinės atitikties vertinimo kriterijus, Komisija raštu kreipiasi į Pareiškėją, prašydama pateikti trūkstamą informaciją ir (ar) dokumentus ir (ar) patikslinti Paraišką ir nustato patikslinimų pateikimo terminą. Šis terminas negali būti ilgesnis kaip 3 darbo dienos.</w:t>
      </w:r>
    </w:p>
    <w:p w14:paraId="101731F4"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36. Nepateikus prašomos informacijos, Komisija priima sprendimą atmesti Paraišką dėl administracinės atitikties vertinimo kriterijų neatitikimo, neatliekant Paraiškos kokybės vertinimo. Apie tai per 3 darbo dienas nuo sprendimo priėmimo Komisija informuoja Pareiškėją raštu, nurodydama Paraiškos atmetimo priežastis.</w:t>
      </w:r>
    </w:p>
    <w:p w14:paraId="64E414DC"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37. Paraiškos, kurių administracinė atitiktis įvertinta teigiamai, t. y. Paraiškos atitinka visus administracinės atitikties vertinimo kriterijus, perduodamos Komisijai jų kokybei įvertinti.</w:t>
      </w:r>
    </w:p>
    <w:p w14:paraId="1D01371B"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38. Paraiškų kokybės vertinimas atliekamas užpildant Vertinimo anketą (Aprašo 3 priedas). Kiekvienos Paraiškos kokybę vertina visi Komisijos nariai, išskyrus Sekretorių.</w:t>
      </w:r>
    </w:p>
    <w:p w14:paraId="52ABD1F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39. Komisija, vertindama kokybę, taip pat turi teisę priimti sprendimą atmesti Paraišką, jei:</w:t>
      </w:r>
    </w:p>
    <w:p w14:paraId="24A2AB54"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39.1.Paraiškoje arba kartu teikiamuose dokumentuose pateikė klaidinančią arba melagingą informaciją;</w:t>
      </w:r>
    </w:p>
    <w:p w14:paraId="0F936AA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39.2. įstaiga/organizacija bandė gauti konfidencialią informaciją arba daryti įtaką Komisijos nariams.</w:t>
      </w:r>
    </w:p>
    <w:p w14:paraId="256EE71A"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40. Atliekant Paraiškų vertinimą, Paraiškos vertinamos balais. Didžiausia galima skirti balų suma – 40 balų. Įstaigos/organizacijos, kurių Paraiškos surinko 15 ir mažiau balų, nesiūlomos įtraukti į Projekto partnerius.</w:t>
      </w:r>
    </w:p>
    <w:p w14:paraId="2AA49BE6"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lastRenderedPageBreak/>
        <w:t>41. Skaičiuojant Paraiškai suteiktą balą, yra skaičiuojamas visų Komisijos narių skirtų balų vidurkis.</w:t>
      </w:r>
    </w:p>
    <w:p w14:paraId="07FD9D07"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42. Komisijos sprendimu gali būti pasirenkamas vienas Projekto partneris.</w:t>
      </w:r>
    </w:p>
    <w:p w14:paraId="277DBA2F"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43. </w:t>
      </w:r>
      <w:r w:rsidRPr="0057241C">
        <w:rPr>
          <w:rFonts w:ascii="Verdana" w:eastAsia="Times New Roman" w:hAnsi="Verdana" w:cs="Times New Roman"/>
          <w:kern w:val="0"/>
          <w:sz w:val="24"/>
          <w:szCs w:val="24"/>
          <w:lang w:eastAsia="lt-LT"/>
          <w14:ligatures w14:val="none"/>
        </w:rPr>
        <w:t xml:space="preserve">Projekto partnerių atrankos rezultatai įforminami Komisijos posėdžio protokolu (toliau – Protokolas), kuriame nurodoma, kad Projekto partneriai atrinkti vadovaujantis šiuo Aprašu. </w:t>
      </w:r>
    </w:p>
    <w:p w14:paraId="1D5C701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44. Per 3 darbo dienas nuo Komisijos sprendimo dėl Partnerių atrankos, apie jį yra informuojami partneriai, o informacija paskelbiama savivaldybės internetinėje svetainėje </w:t>
      </w:r>
      <w:r w:rsidRPr="0057241C">
        <w:rPr>
          <w:rFonts w:ascii="Verdana" w:eastAsia="Times New Roman" w:hAnsi="Verdana" w:cs="Times New Roman"/>
          <w:kern w:val="0"/>
          <w:sz w:val="24"/>
          <w:szCs w:val="24"/>
          <w:u w:val="single"/>
          <w14:ligatures w14:val="none"/>
        </w:rPr>
        <w:t>www.marijampole.lt.</w:t>
      </w:r>
    </w:p>
    <w:p w14:paraId="7E452C72"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45. Su atranką laimėjusiais partneriais Savivaldybės administracija sudaro jungtinės veiklos sutartį, kurioje nustato tarpusavio teises ir pareigas įgyvendinant Projektą.</w:t>
      </w:r>
    </w:p>
    <w:p w14:paraId="3EC7088D"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46. Neatrinkti partneriai per 3 darbo dienas informuojami raštu, nurodant tokio sprendimo priėmimo priežastis ir apskundimo tvarką.</w:t>
      </w:r>
    </w:p>
    <w:p w14:paraId="749FDBDE" w14:textId="77777777" w:rsidR="0057241C" w:rsidRPr="0057241C" w:rsidRDefault="0057241C" w:rsidP="0057241C">
      <w:pPr>
        <w:shd w:val="clear" w:color="auto" w:fill="FFFFFF"/>
        <w:spacing w:after="0" w:line="240" w:lineRule="auto"/>
        <w:rPr>
          <w:rFonts w:ascii="Verdana" w:eastAsia="Times New Roman" w:hAnsi="Verdana" w:cs="Times New Roman"/>
          <w:b/>
          <w:bCs/>
          <w:caps/>
          <w:kern w:val="0"/>
          <w:sz w:val="24"/>
          <w:szCs w:val="24"/>
          <w14:ligatures w14:val="none"/>
        </w:rPr>
      </w:pPr>
    </w:p>
    <w:p w14:paraId="33C2BAE7"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caps/>
          <w:kern w:val="0"/>
          <w:sz w:val="24"/>
          <w:szCs w:val="24"/>
          <w14:ligatures w14:val="none"/>
        </w:rPr>
        <w:t>VI SKYRIUS</w:t>
      </w:r>
    </w:p>
    <w:p w14:paraId="5088EF15"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bCs/>
          <w:caps/>
          <w:kern w:val="0"/>
          <w:sz w:val="24"/>
          <w:szCs w:val="24"/>
          <w14:ligatures w14:val="none"/>
        </w:rPr>
        <w:t>BAIGIAMOSIOS NUOSTATOS</w:t>
      </w:r>
    </w:p>
    <w:p w14:paraId="3048D731" w14:textId="77777777" w:rsidR="0057241C" w:rsidRPr="0057241C" w:rsidRDefault="0057241C" w:rsidP="0057241C">
      <w:pPr>
        <w:shd w:val="clear" w:color="auto" w:fill="FFFFFF"/>
        <w:spacing w:after="0" w:line="240" w:lineRule="auto"/>
        <w:jc w:val="center"/>
        <w:rPr>
          <w:rFonts w:ascii="Verdana" w:eastAsia="Times New Roman" w:hAnsi="Verdana" w:cs="Times New Roman"/>
          <w:kern w:val="0"/>
          <w:sz w:val="24"/>
          <w:szCs w:val="24"/>
          <w14:ligatures w14:val="none"/>
        </w:rPr>
      </w:pPr>
    </w:p>
    <w:p w14:paraId="75742F1D"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47. Komisijos posėdžio darbo organizavimo procedūrinius klausimus, nenumatytus šiame Apraše, sprendžia Komisijos pirmininkas.</w:t>
      </w:r>
    </w:p>
    <w:p w14:paraId="05407435"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48. Teikiančios Paraiškas įstaigos/organizacijos yra atsakingos už teikiamų dokumentų ir duomenų teisingumą.</w:t>
      </w:r>
    </w:p>
    <w:p w14:paraId="14B6D4B9" w14:textId="77777777" w:rsidR="0057241C" w:rsidRPr="0057241C" w:rsidRDefault="0057241C" w:rsidP="0057241C">
      <w:pPr>
        <w:shd w:val="clear" w:color="auto" w:fill="FFFFFF"/>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49. Komisijos veiklos dokumentai (posėdžių protokolai, susirašinėjimo medžiaga, kiti dokumentai) saugomi savivaldybės administracijoje Lietuvos Respublikos dokumentų ir archyvų įstatymo nustatyta tvarka.</w:t>
      </w:r>
    </w:p>
    <w:p w14:paraId="450B6AEA" w14:textId="77777777" w:rsidR="0057241C" w:rsidRPr="0057241C" w:rsidRDefault="0057241C" w:rsidP="0057241C">
      <w:pPr>
        <w:tabs>
          <w:tab w:val="left" w:pos="0"/>
          <w:tab w:val="left" w:pos="284"/>
          <w:tab w:val="left" w:pos="851"/>
        </w:tabs>
        <w:spacing w:after="0" w:line="240" w:lineRule="auto"/>
        <w:contextualSpacing/>
        <w:jc w:val="both"/>
        <w:rPr>
          <w:rFonts w:ascii="Verdana" w:eastAsia="Times New Roman" w:hAnsi="Verdana" w:cs="Times New Roman"/>
          <w:kern w:val="0"/>
          <w:sz w:val="24"/>
          <w:szCs w:val="24"/>
          <w14:ligatures w14:val="none"/>
        </w:rPr>
      </w:pPr>
    </w:p>
    <w:p w14:paraId="62116534" w14:textId="77777777" w:rsidR="0057241C" w:rsidRPr="0057241C" w:rsidRDefault="0057241C" w:rsidP="0057241C">
      <w:pPr>
        <w:tabs>
          <w:tab w:val="left" w:pos="3195"/>
        </w:tabs>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__________________</w:t>
      </w:r>
    </w:p>
    <w:p w14:paraId="50645FB2" w14:textId="77777777" w:rsidR="0057241C" w:rsidRPr="0057241C" w:rsidRDefault="0057241C" w:rsidP="0057241C">
      <w:pPr>
        <w:tabs>
          <w:tab w:val="left" w:pos="3195"/>
        </w:tabs>
        <w:spacing w:after="0" w:line="240" w:lineRule="auto"/>
        <w:rPr>
          <w:rFonts w:ascii="Verdana" w:eastAsia="Times New Roman" w:hAnsi="Verdana" w:cs="Times New Roman"/>
          <w:kern w:val="0"/>
          <w:sz w:val="24"/>
          <w:szCs w:val="24"/>
          <w14:ligatures w14:val="none"/>
        </w:rPr>
      </w:pPr>
    </w:p>
    <w:p w14:paraId="35B80768" w14:textId="77777777" w:rsidR="0057241C" w:rsidRPr="0057241C" w:rsidRDefault="0057241C" w:rsidP="0057241C">
      <w:pPr>
        <w:tabs>
          <w:tab w:val="left" w:pos="3195"/>
        </w:tabs>
        <w:spacing w:after="0" w:line="240" w:lineRule="auto"/>
        <w:rPr>
          <w:rFonts w:ascii="Verdana" w:eastAsia="Times New Roman" w:hAnsi="Verdana" w:cs="Times New Roman"/>
          <w:kern w:val="0"/>
          <w:sz w:val="24"/>
          <w:szCs w:val="24"/>
          <w14:ligatures w14:val="none"/>
        </w:rPr>
        <w:sectPr w:rsidR="0057241C" w:rsidRPr="0057241C" w:rsidSect="0057241C">
          <w:pgSz w:w="11907" w:h="16840"/>
          <w:pgMar w:top="1134" w:right="567" w:bottom="1134" w:left="1701" w:header="567" w:footer="0" w:gutter="0"/>
          <w:pgNumType w:start="1"/>
          <w:cols w:space="1296"/>
          <w:titlePg/>
          <w:docGrid w:linePitch="326"/>
        </w:sectPr>
      </w:pPr>
    </w:p>
    <w:p w14:paraId="7000EF27" w14:textId="77777777" w:rsidR="0057241C" w:rsidRPr="0057241C" w:rsidRDefault="0057241C" w:rsidP="0057241C">
      <w:pPr>
        <w:spacing w:after="0" w:line="240" w:lineRule="auto"/>
        <w:ind w:left="5103"/>
        <w:rPr>
          <w:rFonts w:ascii="Verdana" w:eastAsia="Times New Roman" w:hAnsi="Verdana" w:cs="Times New Roman"/>
          <w:kern w:val="0"/>
          <w:sz w:val="24"/>
          <w:szCs w:val="24"/>
          <w:lang w:eastAsia="lt-LT"/>
          <w14:ligatures w14:val="none"/>
        </w:rPr>
      </w:pPr>
      <w:bookmarkStart w:id="12" w:name="_Hlk20312213"/>
      <w:r w:rsidRPr="0057241C">
        <w:rPr>
          <w:rFonts w:ascii="Verdana" w:eastAsia="Times New Roman" w:hAnsi="Verdana" w:cs="Times New Roman"/>
          <w:kern w:val="0"/>
          <w:sz w:val="24"/>
          <w:szCs w:val="24"/>
          <w:lang w:eastAsia="lt-LT"/>
          <w14:ligatures w14:val="none"/>
        </w:rPr>
        <w:lastRenderedPageBreak/>
        <w:t>Projekto „</w:t>
      </w:r>
      <w:bookmarkStart w:id="13" w:name="_Hlk184203401"/>
      <w:r w:rsidRPr="0057241C">
        <w:rPr>
          <w:rFonts w:ascii="Verdana" w:eastAsia="Times New Roman" w:hAnsi="Verdana" w:cs="Times New Roman"/>
          <w:kern w:val="0"/>
          <w:sz w:val="24"/>
          <w:szCs w:val="24"/>
          <w:lang w:eastAsia="lt-LT"/>
          <w14:ligatures w14:val="none"/>
        </w:rPr>
        <w:t xml:space="preserve">Alternatyvių investicijų detektorius (AID2)“ </w:t>
      </w:r>
      <w:bookmarkEnd w:id="13"/>
      <w:r w:rsidRPr="0057241C">
        <w:rPr>
          <w:rFonts w:ascii="Verdana" w:eastAsia="Times New Roman" w:hAnsi="Verdana" w:cs="Times New Roman"/>
          <w:kern w:val="0"/>
          <w:sz w:val="24"/>
          <w:szCs w:val="24"/>
          <w:lang w:eastAsia="lt-LT"/>
          <w14:ligatures w14:val="none"/>
        </w:rPr>
        <w:t xml:space="preserve">Partnerio atrankos socialinės integracijos paslaugoms teikti Marijampolės savivaldybėje tvarkos aprašo </w:t>
      </w:r>
    </w:p>
    <w:p w14:paraId="6EE3AB38" w14:textId="77777777" w:rsidR="0057241C" w:rsidRPr="0057241C" w:rsidRDefault="0057241C" w:rsidP="0057241C">
      <w:pPr>
        <w:spacing w:after="0" w:line="240" w:lineRule="auto"/>
        <w:ind w:left="5103"/>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1 priedas</w:t>
      </w:r>
    </w:p>
    <w:p w14:paraId="2F2C6D85" w14:textId="77777777" w:rsidR="0057241C" w:rsidRPr="0057241C" w:rsidRDefault="0057241C" w:rsidP="0057241C">
      <w:pPr>
        <w:widowControl w:val="0"/>
        <w:spacing w:after="0" w:line="240" w:lineRule="auto"/>
        <w:ind w:left="5670"/>
        <w:rPr>
          <w:rFonts w:ascii="Verdana" w:eastAsia="Times New Roman" w:hAnsi="Verdana" w:cs="Times New Roman"/>
          <w:b/>
          <w:bCs/>
          <w:kern w:val="0"/>
          <w:sz w:val="24"/>
          <w:szCs w:val="24"/>
          <w:lang w:eastAsia="lt-LT"/>
          <w14:ligatures w14:val="none"/>
        </w:rPr>
      </w:pPr>
    </w:p>
    <w:p w14:paraId="567249A0" w14:textId="77777777" w:rsidR="0057241C" w:rsidRPr="0057241C" w:rsidRDefault="0057241C" w:rsidP="0057241C">
      <w:pPr>
        <w:suppressAutoHyphens/>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b/>
          <w:kern w:val="0"/>
          <w:sz w:val="24"/>
          <w:szCs w:val="24"/>
          <w:lang w:eastAsia="zh-CN"/>
          <w14:ligatures w14:val="none"/>
        </w:rPr>
        <w:t>(Paraiškos dėl dalyvavimo projekto „Alternatyvių investicijų detektorius (AID2)“ Partnerio atrankos socialinės integracijos paslaugoms teikti Marijampolės savivaldybėje konkurse forma)</w:t>
      </w:r>
    </w:p>
    <w:p w14:paraId="797F75CF" w14:textId="77777777" w:rsidR="0057241C" w:rsidRPr="0057241C" w:rsidRDefault="0057241C" w:rsidP="0057241C">
      <w:pPr>
        <w:spacing w:after="0" w:line="240" w:lineRule="auto"/>
        <w:jc w:val="center"/>
        <w:textAlignment w:val="baseline"/>
        <w:rPr>
          <w:rFonts w:ascii="Verdana" w:eastAsia="Times New Roman" w:hAnsi="Verdana" w:cs="Times New Roman"/>
          <w:kern w:val="0"/>
          <w:sz w:val="24"/>
          <w:szCs w:val="24"/>
          <w14:ligatures w14:val="none"/>
        </w:rPr>
      </w:pPr>
    </w:p>
    <w:p w14:paraId="29D77B9D" w14:textId="77777777" w:rsidR="0057241C" w:rsidRPr="0057241C" w:rsidRDefault="0057241C" w:rsidP="0057241C">
      <w:pPr>
        <w:spacing w:after="0" w:line="240" w:lineRule="auto"/>
        <w:jc w:val="center"/>
        <w:textAlignment w:val="baseline"/>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_______________________________________________________________</w:t>
      </w:r>
    </w:p>
    <w:p w14:paraId="4AAE01CA" w14:textId="77777777" w:rsidR="0057241C" w:rsidRPr="0057241C" w:rsidRDefault="0057241C" w:rsidP="0057241C">
      <w:pPr>
        <w:spacing w:after="0" w:line="240" w:lineRule="auto"/>
        <w:jc w:val="center"/>
        <w:textAlignment w:val="baseline"/>
        <w:rPr>
          <w:rFonts w:ascii="Verdana" w:eastAsia="Times New Roman" w:hAnsi="Verdana" w:cs="Times New Roman"/>
          <w:i/>
          <w:iCs/>
          <w:kern w:val="0"/>
          <w:sz w:val="20"/>
          <w:szCs w:val="20"/>
          <w14:ligatures w14:val="none"/>
        </w:rPr>
      </w:pPr>
      <w:r w:rsidRPr="0057241C">
        <w:rPr>
          <w:rFonts w:ascii="Verdana" w:eastAsia="Times New Roman" w:hAnsi="Verdana" w:cs="Times New Roman"/>
          <w:i/>
          <w:iCs/>
          <w:kern w:val="0"/>
          <w:sz w:val="20"/>
          <w:szCs w:val="20"/>
          <w14:ligatures w14:val="none"/>
        </w:rPr>
        <w:t>(Paraišką teikiančios įstaigos/organizacijos pavadinimas)</w:t>
      </w:r>
    </w:p>
    <w:p w14:paraId="10876E5D"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p w14:paraId="36A1A04E"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Marijampolės savivaldybės merui</w:t>
      </w:r>
    </w:p>
    <w:p w14:paraId="718FA4DA"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bookmarkEnd w:id="12"/>
    <w:p w14:paraId="2EB43B34" w14:textId="77777777" w:rsidR="0057241C" w:rsidRPr="0057241C" w:rsidRDefault="0057241C" w:rsidP="0057241C">
      <w:pPr>
        <w:suppressAutoHyphens/>
        <w:spacing w:after="0" w:line="240" w:lineRule="auto"/>
        <w:jc w:val="center"/>
        <w:rPr>
          <w:rFonts w:ascii="Verdana" w:eastAsia="Times New Roman" w:hAnsi="Verdana" w:cs="Times New Roman"/>
          <w:b/>
          <w:kern w:val="0"/>
          <w:sz w:val="24"/>
          <w:szCs w:val="24"/>
          <w:lang w:eastAsia="zh-CN"/>
          <w14:ligatures w14:val="none"/>
        </w:rPr>
      </w:pPr>
      <w:r w:rsidRPr="0057241C">
        <w:rPr>
          <w:rFonts w:ascii="Verdana" w:eastAsia="Times New Roman" w:hAnsi="Verdana" w:cs="Times New Roman"/>
          <w:b/>
          <w:kern w:val="0"/>
          <w:sz w:val="24"/>
          <w:szCs w:val="24"/>
          <w:lang w:eastAsia="zh-CN"/>
          <w14:ligatures w14:val="none"/>
        </w:rPr>
        <w:t>PARAIŠKA</w:t>
      </w:r>
    </w:p>
    <w:p w14:paraId="5350050B" w14:textId="77777777" w:rsidR="0057241C" w:rsidRPr="0057241C" w:rsidRDefault="0057241C" w:rsidP="0057241C">
      <w:pPr>
        <w:suppressAutoHyphens/>
        <w:spacing w:after="0" w:line="240" w:lineRule="auto"/>
        <w:jc w:val="center"/>
        <w:rPr>
          <w:rFonts w:ascii="Verdana" w:eastAsia="Times New Roman" w:hAnsi="Verdana" w:cs="Times New Roman"/>
          <w:b/>
          <w:kern w:val="0"/>
          <w:sz w:val="24"/>
          <w:szCs w:val="24"/>
          <w:lang w:eastAsia="zh-CN"/>
          <w14:ligatures w14:val="none"/>
        </w:rPr>
      </w:pPr>
      <w:r w:rsidRPr="0057241C">
        <w:rPr>
          <w:rFonts w:ascii="Verdana" w:eastAsia="Times New Roman" w:hAnsi="Verdana" w:cs="Times New Roman"/>
          <w:b/>
          <w:kern w:val="0"/>
          <w:sz w:val="24"/>
          <w:szCs w:val="24"/>
          <w:lang w:eastAsia="zh-CN"/>
          <w14:ligatures w14:val="none"/>
        </w:rPr>
        <w:t>DĖL DALYVAVIMO PROJEKTO „ALTERNATYVIŲ INVESTICIJŲ DETEKTORIUS (AID2)“ PARTNERIO ATRANKOS SOCIALINĖS INTEGRACIJOS PASLAUGOMS TEIKTI MARIJAMPOLĖS SAVIVALDYBĖJE KONKURSE</w:t>
      </w:r>
    </w:p>
    <w:p w14:paraId="3FDE57F4"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4FE10721"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_________________</w:t>
      </w:r>
    </w:p>
    <w:p w14:paraId="06DB4E84" w14:textId="77777777" w:rsidR="0057241C" w:rsidRPr="0057241C" w:rsidRDefault="0057241C" w:rsidP="0057241C">
      <w:pPr>
        <w:spacing w:after="0" w:line="240" w:lineRule="auto"/>
        <w:jc w:val="center"/>
        <w:rPr>
          <w:rFonts w:ascii="Verdana" w:eastAsia="Times New Roman" w:hAnsi="Verdana" w:cs="Times New Roman"/>
          <w:i/>
          <w:iCs/>
          <w:kern w:val="0"/>
          <w:sz w:val="20"/>
          <w:szCs w:val="20"/>
          <w14:ligatures w14:val="none"/>
        </w:rPr>
      </w:pPr>
      <w:r w:rsidRPr="0057241C">
        <w:rPr>
          <w:rFonts w:ascii="Verdana" w:eastAsia="Times New Roman" w:hAnsi="Verdana" w:cs="Times New Roman"/>
          <w:i/>
          <w:iCs/>
          <w:kern w:val="0"/>
          <w:sz w:val="20"/>
          <w:szCs w:val="20"/>
          <w14:ligatures w14:val="none"/>
        </w:rPr>
        <w:t>data</w:t>
      </w:r>
    </w:p>
    <w:p w14:paraId="265FC30B"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4"/>
        <w:gridCol w:w="21"/>
        <w:gridCol w:w="6177"/>
      </w:tblGrid>
      <w:tr w:rsidR="0057241C" w:rsidRPr="0057241C" w14:paraId="66F0C73B" w14:textId="77777777" w:rsidTr="00890AA9">
        <w:tc>
          <w:tcPr>
            <w:tcW w:w="10002" w:type="dxa"/>
            <w:gridSpan w:val="3"/>
            <w:tcBorders>
              <w:top w:val="single" w:sz="4" w:space="0" w:color="auto"/>
              <w:left w:val="single" w:sz="4" w:space="0" w:color="auto"/>
              <w:bottom w:val="single" w:sz="4" w:space="0" w:color="auto"/>
              <w:right w:val="single" w:sz="4" w:space="0" w:color="auto"/>
            </w:tcBorders>
            <w:hideMark/>
          </w:tcPr>
          <w:p w14:paraId="42CA5377" w14:textId="77777777" w:rsidR="0057241C" w:rsidRPr="0057241C" w:rsidRDefault="0057241C" w:rsidP="0057241C">
            <w:pPr>
              <w:suppressAutoHyphens/>
              <w:spacing w:after="0" w:line="240" w:lineRule="auto"/>
              <w:jc w:val="both"/>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I. INFORMACIJA APIE PAREIŠKĖJĄ</w:t>
            </w:r>
          </w:p>
        </w:tc>
      </w:tr>
      <w:tr w:rsidR="0057241C" w:rsidRPr="0057241C" w14:paraId="3BEF71CE" w14:textId="77777777" w:rsidTr="00890AA9">
        <w:tc>
          <w:tcPr>
            <w:tcW w:w="3825" w:type="dxa"/>
            <w:gridSpan w:val="2"/>
            <w:tcBorders>
              <w:top w:val="single" w:sz="4" w:space="0" w:color="auto"/>
              <w:left w:val="single" w:sz="4" w:space="0" w:color="auto"/>
              <w:bottom w:val="single" w:sz="4" w:space="0" w:color="auto"/>
              <w:right w:val="single" w:sz="4" w:space="0" w:color="auto"/>
            </w:tcBorders>
          </w:tcPr>
          <w:p w14:paraId="3E181BD1"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Juridinio asmens kodas</w:t>
            </w:r>
          </w:p>
        </w:tc>
        <w:tc>
          <w:tcPr>
            <w:tcW w:w="6177" w:type="dxa"/>
            <w:tcBorders>
              <w:top w:val="single" w:sz="4" w:space="0" w:color="auto"/>
              <w:left w:val="single" w:sz="4" w:space="0" w:color="auto"/>
              <w:bottom w:val="single" w:sz="4" w:space="0" w:color="auto"/>
              <w:right w:val="single" w:sz="4" w:space="0" w:color="auto"/>
            </w:tcBorders>
          </w:tcPr>
          <w:p w14:paraId="3DF004A8"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4493F16C"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6BEDBE54"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Teisinė forma</w:t>
            </w:r>
          </w:p>
        </w:tc>
        <w:tc>
          <w:tcPr>
            <w:tcW w:w="6177" w:type="dxa"/>
            <w:tcBorders>
              <w:top w:val="single" w:sz="4" w:space="0" w:color="auto"/>
              <w:left w:val="single" w:sz="4" w:space="0" w:color="auto"/>
              <w:bottom w:val="single" w:sz="4" w:space="0" w:color="auto"/>
              <w:right w:val="single" w:sz="4" w:space="0" w:color="auto"/>
            </w:tcBorders>
          </w:tcPr>
          <w:p w14:paraId="1AAB9C32"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77176568" w14:textId="77777777" w:rsidTr="00890AA9">
        <w:tc>
          <w:tcPr>
            <w:tcW w:w="3825" w:type="dxa"/>
            <w:gridSpan w:val="2"/>
            <w:tcBorders>
              <w:top w:val="single" w:sz="4" w:space="0" w:color="auto"/>
              <w:left w:val="single" w:sz="4" w:space="0" w:color="auto"/>
              <w:bottom w:val="single" w:sz="4" w:space="0" w:color="auto"/>
              <w:right w:val="single" w:sz="4" w:space="0" w:color="auto"/>
            </w:tcBorders>
          </w:tcPr>
          <w:p w14:paraId="7AA18C1B"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Adresas</w:t>
            </w:r>
          </w:p>
        </w:tc>
        <w:tc>
          <w:tcPr>
            <w:tcW w:w="6177" w:type="dxa"/>
            <w:tcBorders>
              <w:top w:val="single" w:sz="4" w:space="0" w:color="auto"/>
              <w:left w:val="single" w:sz="4" w:space="0" w:color="auto"/>
              <w:bottom w:val="single" w:sz="4" w:space="0" w:color="auto"/>
              <w:right w:val="single" w:sz="4" w:space="0" w:color="auto"/>
            </w:tcBorders>
          </w:tcPr>
          <w:p w14:paraId="2288D9C7"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493F663E"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579A36DF"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Telefono numeris</w:t>
            </w:r>
          </w:p>
        </w:tc>
        <w:tc>
          <w:tcPr>
            <w:tcW w:w="6177" w:type="dxa"/>
            <w:tcBorders>
              <w:top w:val="single" w:sz="4" w:space="0" w:color="auto"/>
              <w:left w:val="single" w:sz="4" w:space="0" w:color="auto"/>
              <w:bottom w:val="single" w:sz="4" w:space="0" w:color="auto"/>
              <w:right w:val="single" w:sz="4" w:space="0" w:color="auto"/>
            </w:tcBorders>
          </w:tcPr>
          <w:p w14:paraId="5237FF06"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30B68B6B"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204222EE"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Elektroninis pašto adresas</w:t>
            </w:r>
          </w:p>
        </w:tc>
        <w:tc>
          <w:tcPr>
            <w:tcW w:w="6177" w:type="dxa"/>
            <w:tcBorders>
              <w:top w:val="single" w:sz="4" w:space="0" w:color="auto"/>
              <w:left w:val="single" w:sz="4" w:space="0" w:color="auto"/>
              <w:bottom w:val="single" w:sz="4" w:space="0" w:color="auto"/>
              <w:right w:val="single" w:sz="4" w:space="0" w:color="auto"/>
            </w:tcBorders>
          </w:tcPr>
          <w:p w14:paraId="2442C61A"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6D8D0A5F"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660F55A5" w14:textId="77777777" w:rsidR="0057241C" w:rsidRPr="0057241C" w:rsidRDefault="0057241C" w:rsidP="0057241C">
            <w:pPr>
              <w:suppressAutoHyphens/>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Banko rekvizitai (sąskaitos numeris, banko pavadinimas, kodas)</w:t>
            </w:r>
          </w:p>
        </w:tc>
        <w:tc>
          <w:tcPr>
            <w:tcW w:w="6177" w:type="dxa"/>
            <w:tcBorders>
              <w:top w:val="single" w:sz="4" w:space="0" w:color="auto"/>
              <w:left w:val="single" w:sz="4" w:space="0" w:color="auto"/>
              <w:bottom w:val="single" w:sz="4" w:space="0" w:color="auto"/>
              <w:right w:val="single" w:sz="4" w:space="0" w:color="auto"/>
            </w:tcBorders>
          </w:tcPr>
          <w:p w14:paraId="7555899C"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3CC1DE6E"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56D3E382"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Vadovo vardas, pavardė </w:t>
            </w:r>
          </w:p>
        </w:tc>
        <w:tc>
          <w:tcPr>
            <w:tcW w:w="6177" w:type="dxa"/>
            <w:tcBorders>
              <w:top w:val="single" w:sz="4" w:space="0" w:color="auto"/>
              <w:left w:val="single" w:sz="4" w:space="0" w:color="auto"/>
              <w:bottom w:val="single" w:sz="4" w:space="0" w:color="auto"/>
              <w:right w:val="single" w:sz="4" w:space="0" w:color="auto"/>
            </w:tcBorders>
          </w:tcPr>
          <w:p w14:paraId="19CBDBF4"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4EA319CE"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747F040A"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Kontaktinio asmens vardas, pavardė</w:t>
            </w:r>
          </w:p>
        </w:tc>
        <w:tc>
          <w:tcPr>
            <w:tcW w:w="6177" w:type="dxa"/>
            <w:tcBorders>
              <w:top w:val="single" w:sz="4" w:space="0" w:color="auto"/>
              <w:left w:val="single" w:sz="4" w:space="0" w:color="auto"/>
              <w:bottom w:val="single" w:sz="4" w:space="0" w:color="auto"/>
              <w:right w:val="single" w:sz="4" w:space="0" w:color="auto"/>
            </w:tcBorders>
          </w:tcPr>
          <w:p w14:paraId="47CAEAEB"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461C5D80"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6221C4E8"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Kontaktinio asmens telefono numeris, elektroninio pašto adresas</w:t>
            </w:r>
          </w:p>
        </w:tc>
        <w:tc>
          <w:tcPr>
            <w:tcW w:w="6177" w:type="dxa"/>
            <w:tcBorders>
              <w:top w:val="single" w:sz="4" w:space="0" w:color="auto"/>
              <w:left w:val="single" w:sz="4" w:space="0" w:color="auto"/>
              <w:bottom w:val="single" w:sz="4" w:space="0" w:color="auto"/>
              <w:right w:val="single" w:sz="4" w:space="0" w:color="auto"/>
            </w:tcBorders>
          </w:tcPr>
          <w:p w14:paraId="448BE6A7"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p>
        </w:tc>
      </w:tr>
      <w:tr w:rsidR="0057241C" w:rsidRPr="0057241C" w14:paraId="144B65C4" w14:textId="77777777" w:rsidTr="00890AA9">
        <w:tc>
          <w:tcPr>
            <w:tcW w:w="10002" w:type="dxa"/>
            <w:gridSpan w:val="3"/>
            <w:tcBorders>
              <w:top w:val="single" w:sz="4" w:space="0" w:color="auto"/>
              <w:left w:val="single" w:sz="4" w:space="0" w:color="auto"/>
              <w:bottom w:val="single" w:sz="4" w:space="0" w:color="auto"/>
              <w:right w:val="single" w:sz="4" w:space="0" w:color="auto"/>
            </w:tcBorders>
            <w:hideMark/>
          </w:tcPr>
          <w:p w14:paraId="493BC041" w14:textId="77777777" w:rsidR="0057241C" w:rsidRPr="0057241C" w:rsidRDefault="0057241C" w:rsidP="0057241C">
            <w:pPr>
              <w:suppressAutoHyphens/>
              <w:spacing w:after="0" w:line="240" w:lineRule="auto"/>
              <w:jc w:val="both"/>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II. PAREIŠKĖJO TURIMA PATIRTIS</w:t>
            </w:r>
          </w:p>
        </w:tc>
      </w:tr>
      <w:tr w:rsidR="0057241C" w:rsidRPr="0057241C" w14:paraId="7C870FE0" w14:textId="77777777" w:rsidTr="00890AA9">
        <w:tc>
          <w:tcPr>
            <w:tcW w:w="3825" w:type="dxa"/>
            <w:gridSpan w:val="2"/>
            <w:tcBorders>
              <w:top w:val="single" w:sz="4" w:space="0" w:color="auto"/>
              <w:left w:val="single" w:sz="4" w:space="0" w:color="auto"/>
              <w:bottom w:val="single" w:sz="4" w:space="0" w:color="auto"/>
              <w:right w:val="single" w:sz="4" w:space="0" w:color="auto"/>
            </w:tcBorders>
            <w:hideMark/>
          </w:tcPr>
          <w:p w14:paraId="2B8BD61D" w14:textId="77777777" w:rsidR="0057241C" w:rsidRPr="0057241C" w:rsidRDefault="0057241C" w:rsidP="0057241C">
            <w:pPr>
              <w:suppressAutoHyphen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Trumpas organizacijos aprašymas</w:t>
            </w:r>
          </w:p>
        </w:tc>
        <w:tc>
          <w:tcPr>
            <w:tcW w:w="6177" w:type="dxa"/>
            <w:tcBorders>
              <w:top w:val="single" w:sz="4" w:space="0" w:color="auto"/>
              <w:left w:val="single" w:sz="4" w:space="0" w:color="auto"/>
              <w:bottom w:val="single" w:sz="4" w:space="0" w:color="auto"/>
              <w:right w:val="single" w:sz="4" w:space="0" w:color="auto"/>
            </w:tcBorders>
            <w:hideMark/>
          </w:tcPr>
          <w:p w14:paraId="2EA1DC12"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Trumpai aprašoma</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i/>
                <w:kern w:val="0"/>
                <w:sz w:val="24"/>
                <w:szCs w:val="24"/>
                <w14:ligatures w14:val="none"/>
              </w:rPr>
              <w:t>nuo kada vykdoma pareiškėjo veikla, įstaigos, organizacijos uždaviniai.</w:t>
            </w:r>
          </w:p>
          <w:p w14:paraId="12846799"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p>
        </w:tc>
      </w:tr>
      <w:tr w:rsidR="0057241C" w:rsidRPr="0057241C" w14:paraId="12D00A1C" w14:textId="77777777" w:rsidTr="00890AA9">
        <w:tc>
          <w:tcPr>
            <w:tcW w:w="3825" w:type="dxa"/>
            <w:gridSpan w:val="2"/>
            <w:tcBorders>
              <w:top w:val="single" w:sz="4" w:space="0" w:color="auto"/>
              <w:left w:val="single" w:sz="4" w:space="0" w:color="auto"/>
              <w:bottom w:val="single" w:sz="4" w:space="0" w:color="auto"/>
              <w:right w:val="single" w:sz="4" w:space="0" w:color="auto"/>
            </w:tcBorders>
          </w:tcPr>
          <w:p w14:paraId="64790686" w14:textId="77777777" w:rsidR="0057241C" w:rsidRPr="0057241C" w:rsidRDefault="0057241C" w:rsidP="0057241C">
            <w:pPr>
              <w:suppressAutoHyphens/>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Turima patirtis teikiant paslaugas </w:t>
            </w:r>
            <w:r w:rsidRPr="0057241C">
              <w:rPr>
                <w:rFonts w:ascii="Verdana" w:eastAsia="Times New Roman" w:hAnsi="Verdana" w:cs="Times New Roman"/>
                <w:iCs/>
                <w:kern w:val="0"/>
                <w:sz w:val="24"/>
                <w:szCs w:val="24"/>
                <w14:ligatures w14:val="none"/>
              </w:rPr>
              <w:t>iš laisvės atėmimo bausmės atlikimo vietų paleidžiamiems (paleistiems)</w:t>
            </w:r>
            <w:r w:rsidRPr="0057241C">
              <w:rPr>
                <w:rFonts w:ascii="Verdana" w:eastAsia="Times New Roman" w:hAnsi="Verdana" w:cs="Times New Roman"/>
                <w:i/>
                <w:kern w:val="0"/>
                <w:sz w:val="24"/>
                <w:szCs w:val="24"/>
                <w14:ligatures w14:val="none"/>
              </w:rPr>
              <w:t xml:space="preserve"> </w:t>
            </w:r>
            <w:r w:rsidRPr="0057241C">
              <w:rPr>
                <w:rFonts w:ascii="Verdana" w:eastAsia="Times New Roman" w:hAnsi="Verdana" w:cs="Times New Roman"/>
                <w:kern w:val="0"/>
                <w:sz w:val="24"/>
                <w:szCs w:val="24"/>
                <w14:ligatures w14:val="none"/>
              </w:rPr>
              <w:t xml:space="preserve">asmenims </w:t>
            </w:r>
          </w:p>
        </w:tc>
        <w:tc>
          <w:tcPr>
            <w:tcW w:w="6177" w:type="dxa"/>
            <w:tcBorders>
              <w:top w:val="single" w:sz="4" w:space="0" w:color="auto"/>
              <w:left w:val="single" w:sz="4" w:space="0" w:color="auto"/>
              <w:bottom w:val="single" w:sz="4" w:space="0" w:color="auto"/>
              <w:right w:val="single" w:sz="4" w:space="0" w:color="auto"/>
            </w:tcBorders>
          </w:tcPr>
          <w:p w14:paraId="11FC3027"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Aprašoma pareiškėjo turima patirtis metais teikiant socialines ir (ar) kt. paslaugas iš laisvės atėmimo bausmės atlikimo vietų paleidžiamiems (paleistiems) asmenims.</w:t>
            </w:r>
          </w:p>
        </w:tc>
      </w:tr>
      <w:tr w:rsidR="0057241C" w:rsidRPr="0057241C" w14:paraId="441AC753" w14:textId="77777777" w:rsidTr="00890AA9">
        <w:tc>
          <w:tcPr>
            <w:tcW w:w="10002" w:type="dxa"/>
            <w:gridSpan w:val="3"/>
            <w:tcBorders>
              <w:top w:val="single" w:sz="4" w:space="0" w:color="auto"/>
              <w:left w:val="single" w:sz="4" w:space="0" w:color="auto"/>
              <w:bottom w:val="single" w:sz="4" w:space="0" w:color="auto"/>
              <w:right w:val="single" w:sz="4" w:space="0" w:color="auto"/>
            </w:tcBorders>
            <w:hideMark/>
          </w:tcPr>
          <w:p w14:paraId="522081A7" w14:textId="77777777" w:rsidR="0057241C" w:rsidRPr="0057241C" w:rsidRDefault="0057241C" w:rsidP="0057241C">
            <w:pPr>
              <w:suppressAutoHyphens/>
              <w:spacing w:after="0" w:line="240" w:lineRule="auto"/>
              <w:jc w:val="both"/>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lastRenderedPageBreak/>
              <w:t>III. INFORMACIJA APIE VEIKLĄ / PASLAUGŲ TEIKIMĄ</w:t>
            </w:r>
          </w:p>
        </w:tc>
      </w:tr>
      <w:tr w:rsidR="0057241C" w:rsidRPr="0057241C" w14:paraId="01F6892C" w14:textId="77777777" w:rsidTr="00890AA9">
        <w:trPr>
          <w:trHeight w:val="414"/>
        </w:trPr>
        <w:tc>
          <w:tcPr>
            <w:tcW w:w="3825" w:type="dxa"/>
            <w:gridSpan w:val="2"/>
            <w:tcBorders>
              <w:top w:val="single" w:sz="4" w:space="0" w:color="auto"/>
              <w:left w:val="single" w:sz="4" w:space="0" w:color="auto"/>
              <w:bottom w:val="single" w:sz="4" w:space="0" w:color="auto"/>
              <w:right w:val="single" w:sz="4" w:space="0" w:color="auto"/>
            </w:tcBorders>
            <w:hideMark/>
          </w:tcPr>
          <w:p w14:paraId="525D84F5" w14:textId="77777777" w:rsidR="0057241C" w:rsidRPr="0057241C" w:rsidRDefault="0057241C" w:rsidP="0057241C">
            <w:pPr>
              <w:suppressAutoHyphens/>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Veiklų (paslaugų) aprašymas </w:t>
            </w:r>
          </w:p>
        </w:tc>
        <w:tc>
          <w:tcPr>
            <w:tcW w:w="6177" w:type="dxa"/>
            <w:tcBorders>
              <w:top w:val="single" w:sz="4" w:space="0" w:color="auto"/>
              <w:left w:val="single" w:sz="4" w:space="0" w:color="auto"/>
              <w:bottom w:val="single" w:sz="4" w:space="0" w:color="auto"/>
              <w:right w:val="single" w:sz="4" w:space="0" w:color="auto"/>
            </w:tcBorders>
            <w:hideMark/>
          </w:tcPr>
          <w:p w14:paraId="68C2819E"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Aprašoma planuojamos teikti socialinės integracijos paslaugos (veiklos) iš laisvės atėmimo bausmės atlikimo vietų grįžusiems asmenimis, jų įgyvendinimo planas, su kokiomis įstaigomis / organizacijomis numatoma bendradarbiauti projekto įgyvendinimo metu.</w:t>
            </w:r>
          </w:p>
          <w:p w14:paraId="08F389B5"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p>
        </w:tc>
      </w:tr>
      <w:tr w:rsidR="0057241C" w:rsidRPr="0057241C" w14:paraId="2CA26B00" w14:textId="77777777" w:rsidTr="00890AA9">
        <w:trPr>
          <w:trHeight w:val="414"/>
        </w:trPr>
        <w:tc>
          <w:tcPr>
            <w:tcW w:w="3825" w:type="dxa"/>
            <w:gridSpan w:val="2"/>
            <w:tcBorders>
              <w:top w:val="single" w:sz="4" w:space="0" w:color="auto"/>
              <w:left w:val="single" w:sz="4" w:space="0" w:color="auto"/>
              <w:bottom w:val="single" w:sz="4" w:space="0" w:color="auto"/>
              <w:right w:val="single" w:sz="4" w:space="0" w:color="auto"/>
            </w:tcBorders>
          </w:tcPr>
          <w:p w14:paraId="69F91B19" w14:textId="77777777" w:rsidR="0057241C" w:rsidRPr="0057241C" w:rsidRDefault="0057241C" w:rsidP="0057241C">
            <w:pPr>
              <w:suppressAutoHyphens/>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Tikslinės grupės gavėjų skaičius metams</w:t>
            </w:r>
          </w:p>
        </w:tc>
        <w:tc>
          <w:tcPr>
            <w:tcW w:w="6177" w:type="dxa"/>
            <w:tcBorders>
              <w:top w:val="single" w:sz="4" w:space="0" w:color="auto"/>
              <w:left w:val="single" w:sz="4" w:space="0" w:color="auto"/>
              <w:bottom w:val="single" w:sz="4" w:space="0" w:color="auto"/>
              <w:right w:val="single" w:sz="4" w:space="0" w:color="auto"/>
            </w:tcBorders>
          </w:tcPr>
          <w:p w14:paraId="14917E2E" w14:textId="77777777" w:rsidR="0057241C" w:rsidRPr="0057241C" w:rsidRDefault="0057241C" w:rsidP="0057241C">
            <w:pPr>
              <w:suppressAutoHyphens/>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Nurodoma planuojamų teikti veiklų (paslaugų) tikslinės grupės</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i/>
                <w:kern w:val="0"/>
                <w:sz w:val="24"/>
                <w:szCs w:val="24"/>
                <w14:ligatures w14:val="none"/>
              </w:rPr>
              <w:t>gavėjų skaičius metams.</w:t>
            </w:r>
          </w:p>
        </w:tc>
      </w:tr>
      <w:tr w:rsidR="0057241C" w:rsidRPr="0057241C" w14:paraId="1FB2ABDE" w14:textId="77777777" w:rsidTr="00890AA9">
        <w:tblPrEx>
          <w:tblLook w:val="00A0" w:firstRow="1" w:lastRow="0" w:firstColumn="1" w:lastColumn="0" w:noHBand="0" w:noVBand="0"/>
        </w:tblPrEx>
        <w:tc>
          <w:tcPr>
            <w:tcW w:w="10002" w:type="dxa"/>
            <w:gridSpan w:val="3"/>
            <w:tcBorders>
              <w:top w:val="single" w:sz="4" w:space="0" w:color="auto"/>
              <w:left w:val="single" w:sz="4" w:space="0" w:color="auto"/>
              <w:bottom w:val="single" w:sz="4" w:space="0" w:color="auto"/>
              <w:right w:val="single" w:sz="4" w:space="0" w:color="auto"/>
            </w:tcBorders>
            <w:hideMark/>
          </w:tcPr>
          <w:p w14:paraId="6DEFB2FE" w14:textId="77777777" w:rsidR="0057241C" w:rsidRPr="0057241C" w:rsidRDefault="0057241C" w:rsidP="0057241C">
            <w:pPr>
              <w:spacing w:after="0" w:line="240" w:lineRule="auto"/>
              <w:jc w:val="both"/>
              <w:rPr>
                <w:rFonts w:ascii="Verdana" w:eastAsia="Times New Roman" w:hAnsi="Verdana" w:cs="Calibri"/>
                <w:b/>
                <w:bCs/>
                <w:kern w:val="0"/>
                <w:sz w:val="24"/>
                <w:szCs w:val="24"/>
                <w14:ligatures w14:val="none"/>
              </w:rPr>
            </w:pPr>
            <w:r w:rsidRPr="0057241C">
              <w:rPr>
                <w:rFonts w:ascii="Verdana" w:eastAsia="Times New Roman" w:hAnsi="Verdana" w:cs="Times New Roman"/>
                <w:b/>
                <w:bCs/>
                <w:kern w:val="0"/>
                <w:sz w:val="24"/>
                <w:szCs w:val="24"/>
                <w14:ligatures w14:val="none"/>
              </w:rPr>
              <w:t xml:space="preserve">IV. TURIMI IR (AR) PLANUOJAMI ŽMOGIŠKIEJI IŠTEKLIAI PROJEKTO VEIKLOMS ĮGYVENDINTI </w:t>
            </w:r>
          </w:p>
        </w:tc>
      </w:tr>
      <w:tr w:rsidR="0057241C" w:rsidRPr="0057241C" w14:paraId="7DC71871" w14:textId="77777777" w:rsidTr="00890AA9">
        <w:tblPrEx>
          <w:tblLook w:val="00A0" w:firstRow="1" w:lastRow="0" w:firstColumn="1" w:lastColumn="0" w:noHBand="0" w:noVBand="0"/>
        </w:tblPrEx>
        <w:tc>
          <w:tcPr>
            <w:tcW w:w="3804" w:type="dxa"/>
            <w:tcBorders>
              <w:top w:val="single" w:sz="4" w:space="0" w:color="auto"/>
              <w:left w:val="single" w:sz="4" w:space="0" w:color="auto"/>
              <w:bottom w:val="single" w:sz="4" w:space="0" w:color="auto"/>
              <w:right w:val="single" w:sz="4" w:space="0" w:color="auto"/>
            </w:tcBorders>
          </w:tcPr>
          <w:p w14:paraId="24782536"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Planuojami žmogiškieji ištekliai projekto veikloms įgyvendinti </w:t>
            </w:r>
          </w:p>
        </w:tc>
        <w:tc>
          <w:tcPr>
            <w:tcW w:w="6198" w:type="dxa"/>
            <w:gridSpan w:val="2"/>
            <w:tcBorders>
              <w:top w:val="single" w:sz="4" w:space="0" w:color="auto"/>
              <w:left w:val="single" w:sz="4" w:space="0" w:color="auto"/>
              <w:bottom w:val="single" w:sz="4" w:space="0" w:color="auto"/>
              <w:right w:val="single" w:sz="4" w:space="0" w:color="auto"/>
            </w:tcBorders>
          </w:tcPr>
          <w:p w14:paraId="30385FFC" w14:textId="77777777" w:rsidR="0057241C" w:rsidRPr="0057241C" w:rsidRDefault="0057241C" w:rsidP="0057241C">
            <w:pPr>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Nurodomi planuojamų darbuotojų, teiksiančių paslaugas, pareigybių pavadinimai (pvz., socialinis darbuotojas, psichologas ir pan.), jų skaičius,</w:t>
            </w:r>
            <w:r w:rsidRPr="0057241C">
              <w:rPr>
                <w:rFonts w:ascii="Times New Roman" w:eastAsia="Times New Roman" w:hAnsi="Times New Roman" w:cs="Times New Roman"/>
                <w:kern w:val="0"/>
                <w:sz w:val="24"/>
                <w:szCs w:val="20"/>
                <w14:ligatures w14:val="none"/>
              </w:rPr>
              <w:t xml:space="preserve"> </w:t>
            </w:r>
            <w:r w:rsidRPr="0057241C">
              <w:rPr>
                <w:rFonts w:ascii="Verdana" w:eastAsia="Times New Roman" w:hAnsi="Verdana" w:cs="Times New Roman"/>
                <w:i/>
                <w:kern w:val="0"/>
                <w:sz w:val="24"/>
                <w:szCs w:val="24"/>
                <w14:ligatures w14:val="none"/>
              </w:rPr>
              <w:t>jiems numatomas darbo krūvis.</w:t>
            </w:r>
          </w:p>
        </w:tc>
      </w:tr>
      <w:tr w:rsidR="0057241C" w:rsidRPr="0057241C" w14:paraId="545E000A" w14:textId="77777777" w:rsidTr="00890AA9">
        <w:tblPrEx>
          <w:tblLook w:val="00A0" w:firstRow="1" w:lastRow="0" w:firstColumn="1" w:lastColumn="0" w:noHBand="0" w:noVBand="0"/>
        </w:tblPrEx>
        <w:tc>
          <w:tcPr>
            <w:tcW w:w="3804" w:type="dxa"/>
            <w:tcBorders>
              <w:top w:val="single" w:sz="4" w:space="0" w:color="auto"/>
              <w:left w:val="single" w:sz="4" w:space="0" w:color="auto"/>
              <w:bottom w:val="single" w:sz="4" w:space="0" w:color="auto"/>
              <w:right w:val="single" w:sz="4" w:space="0" w:color="auto"/>
            </w:tcBorders>
          </w:tcPr>
          <w:p w14:paraId="5A019558"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b/>
                <w:kern w:val="0"/>
                <w:sz w:val="24"/>
                <w:szCs w:val="24"/>
                <w14:ligatures w14:val="none"/>
              </w:rPr>
              <w:t>III. TURIMI IŠTEKLIAI:</w:t>
            </w:r>
          </w:p>
        </w:tc>
        <w:tc>
          <w:tcPr>
            <w:tcW w:w="6198" w:type="dxa"/>
            <w:gridSpan w:val="2"/>
            <w:tcBorders>
              <w:top w:val="single" w:sz="4" w:space="0" w:color="auto"/>
              <w:left w:val="single" w:sz="4" w:space="0" w:color="auto"/>
              <w:bottom w:val="single" w:sz="4" w:space="0" w:color="auto"/>
              <w:right w:val="single" w:sz="4" w:space="0" w:color="auto"/>
            </w:tcBorders>
          </w:tcPr>
          <w:p w14:paraId="09CB3933" w14:textId="77777777" w:rsidR="0057241C" w:rsidRPr="0057241C" w:rsidRDefault="0057241C" w:rsidP="0057241C">
            <w:pPr>
              <w:spacing w:after="0" w:line="240" w:lineRule="auto"/>
              <w:jc w:val="both"/>
              <w:rPr>
                <w:rFonts w:ascii="Verdana" w:eastAsia="Times New Roman" w:hAnsi="Verdana" w:cs="Times New Roman"/>
                <w:i/>
                <w:kern w:val="0"/>
                <w:sz w:val="24"/>
                <w:szCs w:val="24"/>
                <w14:ligatures w14:val="none"/>
              </w:rPr>
            </w:pPr>
          </w:p>
        </w:tc>
      </w:tr>
      <w:tr w:rsidR="0057241C" w:rsidRPr="0057241C" w14:paraId="7F6D118A" w14:textId="77777777" w:rsidTr="00890AA9">
        <w:tblPrEx>
          <w:tblLook w:val="00A0" w:firstRow="1" w:lastRow="0" w:firstColumn="1" w:lastColumn="0" w:noHBand="0" w:noVBand="0"/>
        </w:tblPrEx>
        <w:tc>
          <w:tcPr>
            <w:tcW w:w="3804" w:type="dxa"/>
            <w:tcBorders>
              <w:top w:val="single" w:sz="4" w:space="0" w:color="auto"/>
              <w:left w:val="single" w:sz="4" w:space="0" w:color="auto"/>
              <w:bottom w:val="single" w:sz="4" w:space="0" w:color="auto"/>
              <w:right w:val="single" w:sz="4" w:space="0" w:color="auto"/>
            </w:tcBorders>
          </w:tcPr>
          <w:p w14:paraId="35346769" w14:textId="77777777" w:rsidR="0057241C" w:rsidRPr="0057241C" w:rsidRDefault="0057241C" w:rsidP="0057241C">
            <w:pPr>
              <w:spacing w:after="0" w:line="240" w:lineRule="auto"/>
              <w:rPr>
                <w:rFonts w:ascii="Verdana" w:eastAsia="Times New Roman" w:hAnsi="Verdana" w:cs="Times New Roman"/>
                <w:bCs/>
                <w:kern w:val="0"/>
                <w:sz w:val="24"/>
                <w:szCs w:val="24"/>
                <w14:ligatures w14:val="none"/>
              </w:rPr>
            </w:pPr>
            <w:r w:rsidRPr="0057241C">
              <w:rPr>
                <w:rFonts w:ascii="Verdana" w:eastAsia="Times New Roman" w:hAnsi="Verdana" w:cs="Times New Roman"/>
                <w:bCs/>
                <w:kern w:val="0"/>
                <w:sz w:val="24"/>
                <w:szCs w:val="24"/>
                <w14:ligatures w14:val="none"/>
              </w:rPr>
              <w:t>Materialinių išteklių aprašymas</w:t>
            </w:r>
          </w:p>
        </w:tc>
        <w:tc>
          <w:tcPr>
            <w:tcW w:w="6198" w:type="dxa"/>
            <w:gridSpan w:val="2"/>
            <w:tcBorders>
              <w:top w:val="single" w:sz="4" w:space="0" w:color="auto"/>
              <w:left w:val="single" w:sz="4" w:space="0" w:color="auto"/>
              <w:bottom w:val="single" w:sz="4" w:space="0" w:color="auto"/>
              <w:right w:val="single" w:sz="4" w:space="0" w:color="auto"/>
            </w:tcBorders>
          </w:tcPr>
          <w:p w14:paraId="366FF093" w14:textId="77777777" w:rsidR="0057241C" w:rsidRPr="0057241C" w:rsidRDefault="0057241C" w:rsidP="0057241C">
            <w:pPr>
              <w:spacing w:after="0" w:line="240" w:lineRule="auto"/>
              <w:jc w:val="both"/>
              <w:rPr>
                <w:rFonts w:ascii="Verdana" w:eastAsia="Times New Roman" w:hAnsi="Verdana" w:cs="Times New Roman"/>
                <w:i/>
                <w:kern w:val="0"/>
                <w:sz w:val="24"/>
                <w:szCs w:val="24"/>
                <w14:ligatures w14:val="none"/>
              </w:rPr>
            </w:pPr>
            <w:r w:rsidRPr="0057241C">
              <w:rPr>
                <w:rFonts w:ascii="Verdana" w:eastAsia="Times New Roman" w:hAnsi="Verdana" w:cs="Times New Roman"/>
                <w:i/>
                <w:kern w:val="0"/>
                <w:sz w:val="24"/>
                <w:szCs w:val="24"/>
                <w14:ligatures w14:val="none"/>
              </w:rPr>
              <w:t>Nurodomos turimos priemonės, reikalingos projekto veiklai vykdyti (kompiuteris, spausdintuvas, telefonas, baldai ir kt.), patalpos paslaugoms teikti.</w:t>
            </w:r>
          </w:p>
        </w:tc>
      </w:tr>
    </w:tbl>
    <w:p w14:paraId="1646C8AE"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p w14:paraId="348D8444"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r w:rsidRPr="0057241C">
        <w:rPr>
          <w:rFonts w:ascii="Verdana" w:eastAsia="MS Mincho" w:hAnsi="Verdana" w:cs="Times New Roman"/>
          <w:b/>
          <w:iCs/>
          <w:kern w:val="0"/>
          <w:sz w:val="24"/>
          <w:szCs w:val="24"/>
          <w14:ligatures w14:val="none"/>
        </w:rPr>
        <w:t>PRIEDAI:</w:t>
      </w:r>
    </w:p>
    <w:tbl>
      <w:tblPr>
        <w:tblW w:w="9628" w:type="dxa"/>
        <w:tblCellMar>
          <w:left w:w="10" w:type="dxa"/>
          <w:right w:w="10" w:type="dxa"/>
        </w:tblCellMar>
        <w:tblLook w:val="04A0" w:firstRow="1" w:lastRow="0" w:firstColumn="1" w:lastColumn="0" w:noHBand="0" w:noVBand="1"/>
      </w:tblPr>
      <w:tblGrid>
        <w:gridCol w:w="7295"/>
        <w:gridCol w:w="2333"/>
      </w:tblGrid>
      <w:tr w:rsidR="0057241C" w:rsidRPr="0057241C" w14:paraId="0C541F70" w14:textId="77777777" w:rsidTr="00890AA9">
        <w:tc>
          <w:tcPr>
            <w:tcW w:w="7295"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hideMark/>
          </w:tcPr>
          <w:p w14:paraId="3418025D"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r w:rsidRPr="0057241C">
              <w:rPr>
                <w:rFonts w:ascii="Verdana" w:eastAsia="MS Mincho" w:hAnsi="Verdana" w:cs="Times New Roman"/>
                <w:b/>
                <w:iCs/>
                <w:kern w:val="0"/>
                <w:sz w:val="24"/>
                <w:szCs w:val="24"/>
                <w14:ligatures w14:val="none"/>
              </w:rPr>
              <w:t>Dokumento pavadinimas</w:t>
            </w:r>
          </w:p>
        </w:tc>
        <w:tc>
          <w:tcPr>
            <w:tcW w:w="2333" w:type="dxa"/>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hideMark/>
          </w:tcPr>
          <w:p w14:paraId="181F8593"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r w:rsidRPr="0057241C">
              <w:rPr>
                <w:rFonts w:ascii="Verdana" w:eastAsia="MS Mincho" w:hAnsi="Verdana" w:cs="Times New Roman"/>
                <w:b/>
                <w:iCs/>
                <w:kern w:val="0"/>
                <w:sz w:val="24"/>
                <w:szCs w:val="24"/>
                <w14:ligatures w14:val="none"/>
              </w:rPr>
              <w:t>Lapų skaičius</w:t>
            </w:r>
          </w:p>
        </w:tc>
      </w:tr>
      <w:tr w:rsidR="0057241C" w:rsidRPr="0057241C" w14:paraId="705A03EA"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46C6A9"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3FF2FF"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1DBBE989"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51BB2"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1466E4"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2DB8319F"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FAE2CB"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B5E29"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65B2B625"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47BBA"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1B55AD"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5844792C"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2A3A7"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4CFAF6"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6B99463E"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E9639A"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EE3E2"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r w:rsidR="0057241C" w:rsidRPr="0057241C" w14:paraId="77BF9117" w14:textId="77777777" w:rsidTr="00890AA9">
        <w:tc>
          <w:tcPr>
            <w:tcW w:w="72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89D26" w14:textId="77777777" w:rsidR="0057241C" w:rsidRPr="0057241C" w:rsidRDefault="0057241C" w:rsidP="0057241C">
            <w:pPr>
              <w:spacing w:after="0" w:line="240" w:lineRule="auto"/>
              <w:jc w:val="both"/>
              <w:rPr>
                <w:rFonts w:ascii="Verdana" w:eastAsia="MS Mincho" w:hAnsi="Verdana" w:cs="Times New Roman"/>
                <w:iCs/>
                <w:kern w:val="0"/>
                <w:sz w:val="24"/>
                <w:szCs w:val="24"/>
                <w14:ligatures w14:val="none"/>
              </w:rPr>
            </w:pPr>
          </w:p>
        </w:tc>
        <w:tc>
          <w:tcPr>
            <w:tcW w:w="23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21B8E9" w14:textId="77777777" w:rsidR="0057241C" w:rsidRPr="0057241C" w:rsidRDefault="0057241C" w:rsidP="0057241C">
            <w:pPr>
              <w:spacing w:after="0" w:line="240" w:lineRule="auto"/>
              <w:jc w:val="both"/>
              <w:rPr>
                <w:rFonts w:ascii="Verdana" w:eastAsia="MS Mincho" w:hAnsi="Verdana" w:cs="Times New Roman"/>
                <w:b/>
                <w:iCs/>
                <w:kern w:val="0"/>
                <w:sz w:val="24"/>
                <w:szCs w:val="24"/>
                <w14:ligatures w14:val="none"/>
              </w:rPr>
            </w:pPr>
          </w:p>
        </w:tc>
      </w:tr>
    </w:tbl>
    <w:p w14:paraId="0B2E2661"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p>
    <w:p w14:paraId="04831702"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p>
    <w:p w14:paraId="34164AF2"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p>
    <w:p w14:paraId="5645E7A0" w14:textId="77777777" w:rsidR="0057241C" w:rsidRPr="0057241C" w:rsidRDefault="0057241C" w:rsidP="0057241C">
      <w:pPr>
        <w:spacing w:after="0" w:line="240" w:lineRule="auto"/>
        <w:jc w:val="both"/>
        <w:rPr>
          <w:rFonts w:ascii="Verdana" w:eastAsia="Times New Roman" w:hAnsi="Verdana" w:cs="Times New Roman"/>
          <w:kern w:val="28"/>
          <w:sz w:val="24"/>
          <w:szCs w:val="24"/>
          <w:lang w:eastAsia="lt-LT"/>
          <w14:ligatures w14:val="none"/>
        </w:rPr>
      </w:pPr>
      <w:bookmarkStart w:id="14" w:name="_Hlk184205008"/>
      <w:r w:rsidRPr="0057241C">
        <w:rPr>
          <w:rFonts w:ascii="Verdana" w:eastAsia="Times New Roman" w:hAnsi="Verdana" w:cs="Times New Roman"/>
          <w:kern w:val="28"/>
          <w:sz w:val="24"/>
          <w:szCs w:val="24"/>
          <w:lang w:eastAsia="lt-LT"/>
          <w14:ligatures w14:val="none"/>
        </w:rPr>
        <w:t>___________________   _____________  __________________________</w:t>
      </w:r>
    </w:p>
    <w:p w14:paraId="52D3CA6D" w14:textId="77777777" w:rsidR="0057241C" w:rsidRPr="0057241C" w:rsidRDefault="0057241C" w:rsidP="0057241C">
      <w:pPr>
        <w:spacing w:after="0" w:line="240" w:lineRule="auto"/>
        <w:ind w:firstLine="1191"/>
        <w:jc w:val="both"/>
        <w:rPr>
          <w:rFonts w:ascii="Verdana" w:eastAsia="Times New Roman" w:hAnsi="Verdana" w:cs="Times New Roman"/>
          <w:i/>
          <w:iCs/>
          <w:kern w:val="28"/>
          <w:sz w:val="20"/>
          <w:szCs w:val="20"/>
          <w:lang w:eastAsia="lt-LT"/>
          <w14:ligatures w14:val="none"/>
        </w:rPr>
      </w:pPr>
      <w:r w:rsidRPr="0057241C">
        <w:rPr>
          <w:rFonts w:ascii="Verdana" w:eastAsia="Times New Roman" w:hAnsi="Verdana" w:cs="Times New Roman"/>
          <w:i/>
          <w:iCs/>
          <w:kern w:val="28"/>
          <w:sz w:val="20"/>
          <w:szCs w:val="20"/>
          <w:lang w:eastAsia="lt-LT"/>
          <w14:ligatures w14:val="none"/>
        </w:rPr>
        <w:t>(Pareigos)</w:t>
      </w:r>
      <w:r w:rsidRPr="0057241C">
        <w:rPr>
          <w:rFonts w:ascii="Verdana" w:eastAsia="Times New Roman" w:hAnsi="Verdana" w:cs="Times New Roman"/>
          <w:i/>
          <w:iCs/>
          <w:kern w:val="28"/>
          <w:sz w:val="20"/>
          <w:szCs w:val="20"/>
          <w:lang w:eastAsia="lt-LT"/>
          <w14:ligatures w14:val="none"/>
        </w:rPr>
        <w:tab/>
      </w:r>
      <w:r w:rsidRPr="0057241C">
        <w:rPr>
          <w:rFonts w:ascii="Verdana" w:eastAsia="Times New Roman" w:hAnsi="Verdana" w:cs="Times New Roman"/>
          <w:i/>
          <w:iCs/>
          <w:kern w:val="28"/>
          <w:sz w:val="20"/>
          <w:szCs w:val="20"/>
          <w:lang w:eastAsia="lt-LT"/>
          <w14:ligatures w14:val="none"/>
        </w:rPr>
        <w:tab/>
        <w:t>(Parašas)</w:t>
      </w:r>
      <w:r w:rsidRPr="0057241C">
        <w:rPr>
          <w:rFonts w:ascii="Verdana" w:eastAsia="Times New Roman" w:hAnsi="Verdana" w:cs="Times New Roman"/>
          <w:i/>
          <w:iCs/>
          <w:kern w:val="28"/>
          <w:sz w:val="20"/>
          <w:szCs w:val="20"/>
          <w:lang w:eastAsia="lt-LT"/>
          <w14:ligatures w14:val="none"/>
        </w:rPr>
        <w:tab/>
      </w:r>
      <w:r w:rsidRPr="0057241C">
        <w:rPr>
          <w:rFonts w:ascii="Verdana" w:eastAsia="Times New Roman" w:hAnsi="Verdana" w:cs="Times New Roman"/>
          <w:i/>
          <w:iCs/>
          <w:kern w:val="28"/>
          <w:sz w:val="20"/>
          <w:szCs w:val="20"/>
          <w:lang w:eastAsia="lt-LT"/>
          <w14:ligatures w14:val="none"/>
        </w:rPr>
        <w:tab/>
        <w:t>(Vardas ir pavardė)</w:t>
      </w:r>
    </w:p>
    <w:p w14:paraId="2209A79E"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p>
    <w:bookmarkEnd w:id="14"/>
    <w:p w14:paraId="67702114"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p>
    <w:p w14:paraId="53B1DD72"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p>
    <w:p w14:paraId="69894ECE"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A. V.</w:t>
      </w:r>
    </w:p>
    <w:p w14:paraId="53A1205B" w14:textId="77777777" w:rsidR="0057241C" w:rsidRPr="0057241C" w:rsidRDefault="0057241C" w:rsidP="0057241C">
      <w:pPr>
        <w:spacing w:after="0" w:line="240" w:lineRule="auto"/>
        <w:rPr>
          <w:rFonts w:ascii="Verdana" w:eastAsia="Times New Roman" w:hAnsi="Verdana" w:cs="Times New Roman"/>
          <w:kern w:val="0"/>
          <w:sz w:val="24"/>
          <w:szCs w:val="24"/>
          <w14:ligatures w14:val="none"/>
        </w:rPr>
      </w:pPr>
    </w:p>
    <w:p w14:paraId="676335FF" w14:textId="77777777" w:rsidR="0057241C" w:rsidRPr="0057241C" w:rsidRDefault="0057241C" w:rsidP="0057241C">
      <w:pPr>
        <w:tabs>
          <w:tab w:val="left" w:pos="2610"/>
        </w:tabs>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__________________</w:t>
      </w:r>
    </w:p>
    <w:p w14:paraId="641B69E7" w14:textId="77777777" w:rsidR="0057241C" w:rsidRPr="0057241C" w:rsidRDefault="0057241C" w:rsidP="0057241C">
      <w:pPr>
        <w:tabs>
          <w:tab w:val="left" w:pos="2610"/>
        </w:tabs>
        <w:spacing w:after="0" w:line="240" w:lineRule="auto"/>
        <w:rPr>
          <w:rFonts w:ascii="Verdana" w:eastAsia="Times New Roman" w:hAnsi="Verdana" w:cs="Times New Roman"/>
          <w:kern w:val="0"/>
          <w:sz w:val="24"/>
          <w:szCs w:val="24"/>
          <w14:ligatures w14:val="none"/>
        </w:rPr>
      </w:pPr>
    </w:p>
    <w:p w14:paraId="0ABA9CD6" w14:textId="77777777" w:rsidR="0057241C" w:rsidRPr="0057241C" w:rsidRDefault="0057241C" w:rsidP="0057241C">
      <w:pPr>
        <w:tabs>
          <w:tab w:val="left" w:pos="2610"/>
        </w:tabs>
        <w:spacing w:after="0" w:line="240" w:lineRule="auto"/>
        <w:rPr>
          <w:rFonts w:ascii="Verdana" w:eastAsia="Times New Roman" w:hAnsi="Verdana" w:cs="Times New Roman"/>
          <w:kern w:val="0"/>
          <w:sz w:val="24"/>
          <w:szCs w:val="24"/>
          <w14:ligatures w14:val="none"/>
        </w:rPr>
        <w:sectPr w:rsidR="0057241C" w:rsidRPr="0057241C" w:rsidSect="0057241C">
          <w:pgSz w:w="11907" w:h="16840"/>
          <w:pgMar w:top="1134" w:right="567" w:bottom="1134" w:left="1701" w:header="567" w:footer="0" w:gutter="0"/>
          <w:pgNumType w:start="1"/>
          <w:cols w:space="1296"/>
          <w:titlePg/>
          <w:docGrid w:linePitch="326"/>
        </w:sectPr>
      </w:pPr>
    </w:p>
    <w:p w14:paraId="341F7005" w14:textId="77777777" w:rsidR="0057241C" w:rsidRPr="0057241C" w:rsidRDefault="0057241C" w:rsidP="0057241C">
      <w:pPr>
        <w:spacing w:after="0" w:line="240" w:lineRule="auto"/>
        <w:ind w:left="5103"/>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lastRenderedPageBreak/>
        <w:t xml:space="preserve">Projekto „Alternatyvių investicijų detektorius (AID2)“ </w:t>
      </w:r>
      <w:bookmarkStart w:id="15" w:name="_Hlk184304810"/>
      <w:r w:rsidRPr="0057241C">
        <w:rPr>
          <w:rFonts w:ascii="Verdana" w:eastAsia="Times New Roman" w:hAnsi="Verdana" w:cs="Times New Roman"/>
          <w:kern w:val="0"/>
          <w:sz w:val="24"/>
          <w:szCs w:val="24"/>
          <w:lang w:eastAsia="lt-LT"/>
          <w14:ligatures w14:val="none"/>
        </w:rPr>
        <w:t>Partnerio atrankos socialinės integracijos paslaugoms teikti Marijampolės savivaldybėje</w:t>
      </w:r>
      <w:bookmarkEnd w:id="15"/>
      <w:r w:rsidRPr="0057241C">
        <w:rPr>
          <w:rFonts w:ascii="Verdana" w:eastAsia="Times New Roman" w:hAnsi="Verdana" w:cs="Times New Roman"/>
          <w:kern w:val="0"/>
          <w:sz w:val="24"/>
          <w:szCs w:val="24"/>
          <w:lang w:eastAsia="lt-LT"/>
          <w14:ligatures w14:val="none"/>
        </w:rPr>
        <w:t xml:space="preserve"> tvarkos aprašo</w:t>
      </w:r>
    </w:p>
    <w:p w14:paraId="35194516" w14:textId="77777777" w:rsidR="0057241C" w:rsidRPr="0057241C" w:rsidRDefault="0057241C" w:rsidP="0057241C">
      <w:pPr>
        <w:spacing w:after="0" w:line="240" w:lineRule="auto"/>
        <w:ind w:left="5103"/>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lang w:eastAsia="lt-LT"/>
          <w14:ligatures w14:val="none"/>
        </w:rPr>
        <w:t>2 priedas</w:t>
      </w:r>
    </w:p>
    <w:p w14:paraId="257C2B98" w14:textId="77777777" w:rsidR="0057241C" w:rsidRPr="0057241C" w:rsidRDefault="0057241C" w:rsidP="0057241C">
      <w:pPr>
        <w:spacing w:after="0" w:line="240" w:lineRule="auto"/>
        <w:rPr>
          <w:rFonts w:ascii="Verdana" w:eastAsia="Times New Roman" w:hAnsi="Verdana" w:cs="Times New Roman"/>
          <w:kern w:val="0"/>
          <w:sz w:val="24"/>
          <w:szCs w:val="24"/>
          <w:lang w:eastAsia="lt-LT"/>
          <w14:ligatures w14:val="none"/>
        </w:rPr>
      </w:pPr>
    </w:p>
    <w:p w14:paraId="27A12E74"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(Pareiškėjo atitikties deklaracijos forma)</w:t>
      </w:r>
    </w:p>
    <w:p w14:paraId="6D7FCF83"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5B48B758"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 xml:space="preserve">PAREIŠKĖJO ATITIKTIES DEKLARACIJA </w:t>
      </w:r>
    </w:p>
    <w:p w14:paraId="0FAE9465"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377FAFF9"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Aš ______________________________________________ (</w:t>
      </w:r>
      <w:r w:rsidRPr="0057241C">
        <w:rPr>
          <w:rFonts w:ascii="Verdana" w:eastAsia="Times New Roman" w:hAnsi="Verdana" w:cs="Times New Roman"/>
          <w:i/>
          <w:kern w:val="0"/>
          <w:sz w:val="24"/>
          <w:szCs w:val="24"/>
          <w14:ligatures w14:val="none"/>
        </w:rPr>
        <w:t>nurodomas atstovo vardas, pavardė</w:t>
      </w:r>
      <w:r w:rsidRPr="0057241C">
        <w:rPr>
          <w:rFonts w:ascii="Verdana" w:eastAsia="Times New Roman" w:hAnsi="Verdana" w:cs="Times New Roman"/>
          <w:kern w:val="0"/>
          <w:sz w:val="24"/>
          <w:szCs w:val="24"/>
          <w14:ligatures w14:val="none"/>
        </w:rPr>
        <w:t>) patvirtinu, kad mano atstovaujama įstaiga / organizacija ____________________________________ (</w:t>
      </w:r>
      <w:r w:rsidRPr="0057241C">
        <w:rPr>
          <w:rFonts w:ascii="Verdana" w:eastAsia="Times New Roman" w:hAnsi="Verdana" w:cs="Times New Roman"/>
          <w:i/>
          <w:kern w:val="0"/>
          <w:sz w:val="24"/>
          <w:szCs w:val="24"/>
          <w14:ligatures w14:val="none"/>
        </w:rPr>
        <w:t>nurodomas juridinio asmens pavadinimas</w:t>
      </w:r>
      <w:r w:rsidRPr="0057241C">
        <w:rPr>
          <w:rFonts w:ascii="Verdana" w:eastAsia="Times New Roman" w:hAnsi="Verdana" w:cs="Times New Roman"/>
          <w:kern w:val="0"/>
          <w:sz w:val="24"/>
          <w:szCs w:val="24"/>
          <w14:ligatures w14:val="none"/>
        </w:rPr>
        <w:t>) atitinka ir paraiškos vertinimo metu atitiks šiuos reikalavimus (</w:t>
      </w:r>
      <w:r w:rsidRPr="0057241C">
        <w:rPr>
          <w:rFonts w:ascii="Verdana" w:eastAsia="Times New Roman" w:hAnsi="Verdana" w:cs="Times New Roman"/>
          <w:i/>
          <w:kern w:val="0"/>
          <w:sz w:val="24"/>
          <w:szCs w:val="24"/>
          <w14:ligatures w14:val="none"/>
        </w:rPr>
        <w:t>pažymima varnele, kuriuos punktus atitinka organizacija</w:t>
      </w:r>
      <w:r w:rsidRPr="0057241C">
        <w:rPr>
          <w:rFonts w:ascii="Verdana" w:eastAsia="Times New Roman" w:hAnsi="Verdana" w:cs="Times New Roman"/>
          <w:kern w:val="0"/>
          <w:sz w:val="24"/>
          <w:szCs w:val="24"/>
          <w14:ligatures w14:val="none"/>
        </w:rPr>
        <w:t>):</w:t>
      </w:r>
    </w:p>
    <w:tbl>
      <w:tblPr>
        <w:tblW w:w="9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24"/>
        <w:gridCol w:w="1275"/>
        <w:gridCol w:w="1560"/>
        <w:gridCol w:w="1588"/>
      </w:tblGrid>
      <w:tr w:rsidR="0057241C" w:rsidRPr="0057241C" w14:paraId="323D492F" w14:textId="77777777" w:rsidTr="00890AA9">
        <w:tc>
          <w:tcPr>
            <w:tcW w:w="5524" w:type="dxa"/>
            <w:vMerge w:val="restart"/>
            <w:shd w:val="clear" w:color="auto" w:fill="auto"/>
          </w:tcPr>
          <w:p w14:paraId="388EAFA9"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p>
          <w:p w14:paraId="54F5B5D1"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Keliamas reikalavimas</w:t>
            </w:r>
          </w:p>
        </w:tc>
        <w:tc>
          <w:tcPr>
            <w:tcW w:w="4423" w:type="dxa"/>
            <w:gridSpan w:val="3"/>
            <w:shd w:val="clear" w:color="auto" w:fill="auto"/>
          </w:tcPr>
          <w:p w14:paraId="714D0171" w14:textId="77777777" w:rsidR="0057241C" w:rsidRPr="0057241C" w:rsidRDefault="0057241C" w:rsidP="0057241C">
            <w:pPr>
              <w:spacing w:after="0" w:line="240" w:lineRule="auto"/>
              <w:jc w:val="center"/>
              <w:rPr>
                <w:rFonts w:ascii="Verdana" w:eastAsia="Times New Roman" w:hAnsi="Verdana" w:cs="Times New Roman"/>
                <w:b/>
                <w:kern w:val="0"/>
                <w:sz w:val="24"/>
                <w:szCs w:val="24"/>
                <w14:ligatures w14:val="none"/>
              </w:rPr>
            </w:pPr>
            <w:r w:rsidRPr="0057241C">
              <w:rPr>
                <w:rFonts w:ascii="Verdana" w:eastAsia="Times New Roman" w:hAnsi="Verdana" w:cs="Times New Roman"/>
                <w:b/>
                <w:kern w:val="0"/>
                <w:sz w:val="24"/>
                <w:szCs w:val="24"/>
                <w14:ligatures w14:val="none"/>
              </w:rPr>
              <w:t>Atitiktis keliamiems reikalavimams</w:t>
            </w:r>
          </w:p>
        </w:tc>
      </w:tr>
      <w:tr w:rsidR="0057241C" w:rsidRPr="0057241C" w14:paraId="0AB714B0" w14:textId="77777777" w:rsidTr="00890AA9">
        <w:trPr>
          <w:trHeight w:val="518"/>
        </w:trPr>
        <w:tc>
          <w:tcPr>
            <w:tcW w:w="5524" w:type="dxa"/>
            <w:vMerge/>
            <w:shd w:val="clear" w:color="auto" w:fill="auto"/>
          </w:tcPr>
          <w:p w14:paraId="742D50BC"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p>
        </w:tc>
        <w:tc>
          <w:tcPr>
            <w:tcW w:w="1275" w:type="dxa"/>
            <w:shd w:val="clear" w:color="auto" w:fill="auto"/>
          </w:tcPr>
          <w:p w14:paraId="097F3323"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Atitinku</w:t>
            </w:r>
          </w:p>
        </w:tc>
        <w:tc>
          <w:tcPr>
            <w:tcW w:w="1560" w:type="dxa"/>
            <w:shd w:val="clear" w:color="auto" w:fill="auto"/>
          </w:tcPr>
          <w:p w14:paraId="6FD97C7C"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Neatitinku</w:t>
            </w:r>
          </w:p>
        </w:tc>
        <w:tc>
          <w:tcPr>
            <w:tcW w:w="1588" w:type="dxa"/>
            <w:shd w:val="clear" w:color="auto" w:fill="auto"/>
          </w:tcPr>
          <w:p w14:paraId="058998C9"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Netaikoma</w:t>
            </w:r>
          </w:p>
        </w:tc>
      </w:tr>
      <w:tr w:rsidR="0057241C" w:rsidRPr="0057241C" w14:paraId="0C2B7BDC" w14:textId="77777777" w:rsidTr="00890AA9">
        <w:tc>
          <w:tcPr>
            <w:tcW w:w="5524" w:type="dxa"/>
            <w:shd w:val="clear" w:color="auto" w:fill="auto"/>
          </w:tcPr>
          <w:p w14:paraId="2CA16A39"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Pareiškėjas paraiškos pateikimo dieną galutiniu teismo sprendimu ar galutiniu administraciniu sprendimu nėra pripažintas nevykdančiu pareigų, susijusių su mokesčių ar socialinio draudimo įmokų mokėjimu pagal Lietuvos Respublikos teisės aktus arba pagal kitos valstybės teisės aktus, jei pareiškėjas yra užsienyje registruotas juridinis asmuo </w:t>
            </w:r>
            <w:r w:rsidRPr="0057241C">
              <w:rPr>
                <w:rFonts w:ascii="Verdana" w:eastAsia="Times New Roman" w:hAnsi="Verdana" w:cs="Times New Roman"/>
                <w:i/>
                <w:iCs/>
                <w:kern w:val="0"/>
                <w:sz w:val="24"/>
                <w:szCs w:val="24"/>
                <w14:ligatures w14:val="none"/>
              </w:rPr>
              <w:t>(netaikoma biudžetinėms įstaigoms, pareiškėjams ir partneriams, kuriems Lietuvos Respublikos teisės aktų nustatyta tvarka yra atidėti mokesčių arba socialinio draudimo įmokų mokėjimo terminai)</w:t>
            </w:r>
          </w:p>
        </w:tc>
        <w:tc>
          <w:tcPr>
            <w:tcW w:w="1275" w:type="dxa"/>
            <w:shd w:val="clear" w:color="auto" w:fill="auto"/>
          </w:tcPr>
          <w:p w14:paraId="4774CEB8"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672B43A8"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01CF6392"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r w:rsidR="0057241C" w:rsidRPr="0057241C" w14:paraId="4163152B" w14:textId="77777777" w:rsidTr="00890AA9">
        <w:tc>
          <w:tcPr>
            <w:tcW w:w="5524" w:type="dxa"/>
            <w:shd w:val="clear" w:color="auto" w:fill="auto"/>
          </w:tcPr>
          <w:p w14:paraId="7B3B53A7"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14:ligatures w14:val="none"/>
              </w:rPr>
              <w:t>Pareiškėjo vadovas, naudos gavėjas, kaip jis apibrėžtas Lietuvos Respublikos pinigų plovimo ir teroristų finansavimo prevencijos įstatymo 2 straipsnio 14 dalyje (toliau – naudos gavėjas), ar savininkas, ūkinės bendrijos tikrasis (-</w:t>
            </w:r>
            <w:proofErr w:type="spellStart"/>
            <w:r w:rsidRPr="0057241C">
              <w:rPr>
                <w:rFonts w:ascii="Verdana" w:eastAsia="Times New Roman" w:hAnsi="Verdana" w:cs="Times New Roman"/>
                <w:kern w:val="0"/>
                <w:sz w:val="24"/>
                <w:szCs w:val="24"/>
                <w14:ligatures w14:val="none"/>
              </w:rPr>
              <w:t>ieji</w:t>
            </w:r>
            <w:proofErr w:type="spellEnd"/>
            <w:r w:rsidRPr="0057241C">
              <w:rPr>
                <w:rFonts w:ascii="Verdana" w:eastAsia="Times New Roman" w:hAnsi="Verdana" w:cs="Times New Roman"/>
                <w:kern w:val="0"/>
                <w:sz w:val="24"/>
                <w:szCs w:val="24"/>
                <w14:ligatures w14:val="none"/>
              </w:rPr>
              <w:t>) narys (-</w:t>
            </w:r>
            <w:proofErr w:type="spellStart"/>
            <w:r w:rsidRPr="0057241C">
              <w:rPr>
                <w:rFonts w:ascii="Verdana" w:eastAsia="Times New Roman" w:hAnsi="Verdana" w:cs="Times New Roman"/>
                <w:kern w:val="0"/>
                <w:sz w:val="24"/>
                <w:szCs w:val="24"/>
                <w14:ligatures w14:val="none"/>
              </w:rPr>
              <w:t>iai</w:t>
            </w:r>
            <w:proofErr w:type="spellEnd"/>
            <w:r w:rsidRPr="0057241C">
              <w:rPr>
                <w:rFonts w:ascii="Verdana" w:eastAsia="Times New Roman" w:hAnsi="Verdana" w:cs="Times New Roman"/>
                <w:kern w:val="0"/>
                <w:sz w:val="24"/>
                <w:szCs w:val="24"/>
                <w14:ligatures w14:val="none"/>
              </w:rPr>
              <w:t>) ar mažosios bendrijos atstovas (-ai), turintis (-</w:t>
            </w:r>
            <w:proofErr w:type="spellStart"/>
            <w:r w:rsidRPr="0057241C">
              <w:rPr>
                <w:rFonts w:ascii="Verdana" w:eastAsia="Times New Roman" w:hAnsi="Verdana" w:cs="Times New Roman"/>
                <w:kern w:val="0"/>
                <w:sz w:val="24"/>
                <w:szCs w:val="24"/>
                <w14:ligatures w14:val="none"/>
              </w:rPr>
              <w:t>ys</w:t>
            </w:r>
            <w:proofErr w:type="spellEnd"/>
            <w:r w:rsidRPr="0057241C">
              <w:rPr>
                <w:rFonts w:ascii="Verdana" w:eastAsia="Times New Roman" w:hAnsi="Verdana" w:cs="Times New Roman"/>
                <w:kern w:val="0"/>
                <w:sz w:val="24"/>
                <w:szCs w:val="24"/>
                <w14:ligatures w14:val="none"/>
              </w:rPr>
              <w:t>) teisę juridinio asmens vardu sudaryti sandorį, ar finansinę apskaitą (toliau – apskaita) tvarkantis asmuo (asmenys), ar kitas (kiti) asmuo (asmenys), turintis (-</w:t>
            </w:r>
            <w:proofErr w:type="spellStart"/>
            <w:r w:rsidRPr="0057241C">
              <w:rPr>
                <w:rFonts w:ascii="Verdana" w:eastAsia="Times New Roman" w:hAnsi="Verdana" w:cs="Times New Roman"/>
                <w:kern w:val="0"/>
                <w:sz w:val="24"/>
                <w:szCs w:val="24"/>
                <w14:ligatures w14:val="none"/>
              </w:rPr>
              <w:t>ys</w:t>
            </w:r>
            <w:proofErr w:type="spellEnd"/>
            <w:r w:rsidRPr="0057241C">
              <w:rPr>
                <w:rFonts w:ascii="Verdana" w:eastAsia="Times New Roman" w:hAnsi="Verdana" w:cs="Times New Roman"/>
                <w:kern w:val="0"/>
                <w:sz w:val="24"/>
                <w:szCs w:val="24"/>
                <w14:ligatures w14:val="none"/>
              </w:rPr>
              <w:t xml:space="preserve">) teisę surašyti ir pasirašyti pareiškėjo apskaitos dokumentus, paraiškos pateikimo dieną neturi neišnykusio arba nepanaikinto </w:t>
            </w:r>
            <w:r w:rsidRPr="0057241C">
              <w:rPr>
                <w:rFonts w:ascii="Verdana" w:eastAsia="Times New Roman" w:hAnsi="Verdana" w:cs="Times New Roman"/>
                <w:kern w:val="0"/>
                <w:sz w:val="24"/>
                <w:szCs w:val="24"/>
                <w14:ligatures w14:val="none"/>
              </w:rPr>
              <w:lastRenderedPageBreak/>
              <w:t xml:space="preserve">teistumo arba dėl pareiškėjo per pastaruosius 5 metus nebuvo priimtas ir įsiteisėjęs apkaltinamasis teismo nuosprendis dėl neteisėtos veiklos, kenkiančios Lietuvos Respublikos ir (arba) Europos Sąjungos finansiniams interesams, t. y. už dalyvavimą bendrininkų grupėje, organizuotoje grupėje, nusikalstamame susivienijime, jų organizavimą ar vadovavimą jiems, teroristinius ir su teroristine veikla susijusius nusikaltimus ar teroristų finansavimą, vaikų darbą ar kitas su prekyba žmonėmis susijusias nusikalstamas veikas, kyšininkavimą, prekybą poveikiu, papirkimą, piktnaudžiavimą, tarnybos pareigų neatlikimą, sukčiavimą, turto pasisavinimą, turto iššvaistymą, turtinės žalos padarymą apgaule, turto sunaikinimą ar sugadinimą, neteisėtą praturtėjimą, kontrabandą, muitinės apgaulę, neteisėtą disponavimą akcizais apmokestinamomis prekėmis, neteisėtą prekių ar produkcijos neišvežimą iš Lietuvos Respublikos, neteisėtą vertimąsi ūkine, komercine, finansine ar profesine veikla, neteisėtą juridinio asmens veiklą, svetimo prekių ar paslaugų ženklo naudojimą, apgaulingą pareiškimą apie juridinio asmens veiklą, mokesčių nesumokėjimą, kredito, paskolos ar tikslinės paramos panaudojimą ne pagal paskirtį ar nustatytą tvarką, kreditinį sukčiavimą, skolininko nesąžiningumą, nusikalstamą bankrotą, netikros elektroninės mokėjimo priemonės gaminimą, tikros elektroninės mokėjimo priemonės klastojimą ar neteisėtą disponavimą elektronine mokėjimo priemone arba jos duomenimis, neteisėtą elektroninės mokėjimo priemonės ar jos duomenų panaudojimą, neteisingų duomenų apie pajamas, pelną ar turtą pateikimą, deklaracijos, ataskaitos ar kito dokumento nepateikimą, apgaulingą ar aplaidų apskaitos tvarkymą, nusikalstamu būdu gauto turto įgijimą ar realizavimą, nusikalstamu būdu įgytų pinigų ar turto legalizavimą, netikrų pinigų ar vertybinių </w:t>
            </w:r>
            <w:r w:rsidRPr="0057241C">
              <w:rPr>
                <w:rFonts w:ascii="Verdana" w:eastAsia="Times New Roman" w:hAnsi="Verdana" w:cs="Times New Roman"/>
                <w:kern w:val="0"/>
                <w:sz w:val="24"/>
                <w:szCs w:val="24"/>
                <w14:ligatures w14:val="none"/>
              </w:rPr>
              <w:lastRenderedPageBreak/>
              <w:t xml:space="preserve">popierių pagaminimą, laikymą ar realizavimą, dokumento suklastojimą ar disponavimą suklastotu dokumentu, antspaudo, spaudo ar blanko suklastojimą, dalyvavimą kokioje nors kitoje neteisėtoje veikloje, kenkiančioje Lietuvos Respublikos ir (arba) Europos Sąjungos finansiniams interesams, arba nėra subjektas, kuriam taikomos sankcijos, kaip jis apibrėžtas Lietuvos Respublikos tarptautinių sankcijų įstatymo 2 straipsnio 2 dalyje </w:t>
            </w:r>
            <w:r w:rsidRPr="0057241C">
              <w:rPr>
                <w:rFonts w:ascii="Verdana" w:eastAsia="Times New Roman" w:hAnsi="Verdana" w:cs="Times New Roman"/>
                <w:i/>
                <w:iCs/>
                <w:kern w:val="0"/>
                <w:sz w:val="24"/>
                <w:szCs w:val="24"/>
                <w14:ligatures w14:val="none"/>
              </w:rPr>
              <w:t>(netaikoma biudžetinėms įstaigoms ir asmenims, kuriems Lietuvos Respublikos arba Europos Sąjungos teisės aktų nustatyta tvarka taikomas nepriekaištingos reputacijos reikalavimas)</w:t>
            </w:r>
          </w:p>
        </w:tc>
        <w:tc>
          <w:tcPr>
            <w:tcW w:w="1275" w:type="dxa"/>
            <w:shd w:val="clear" w:color="auto" w:fill="auto"/>
          </w:tcPr>
          <w:p w14:paraId="2E052F5C"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lastRenderedPageBreak/>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17F6B72A"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6EDD7875"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r w:rsidR="0057241C" w:rsidRPr="0057241C" w14:paraId="5B4BA04B" w14:textId="77777777" w:rsidTr="00890AA9">
        <w:tc>
          <w:tcPr>
            <w:tcW w:w="5524" w:type="dxa"/>
            <w:shd w:val="clear" w:color="auto" w:fill="auto"/>
          </w:tcPr>
          <w:p w14:paraId="112FE56C"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14:ligatures w14:val="none"/>
              </w:rPr>
              <w:lastRenderedPageBreak/>
              <w:t xml:space="preserve">Pareiškėjas nėra perkėlęs (kaip apibrėžta 2014 m. birželio 17 d. Komisijos reglamento (ES) Nr. 651/2014, kuriuo tam tikrų kategorijų pagalba skelbiama suderinama su vidaus rinka taikant Sutarties 107 ir 108 straipsnius, su visais pakeitimais 2 straipsnio 61a punkte ir 14 straipsnio 16 dalyje) </w:t>
            </w:r>
            <w:r w:rsidRPr="0057241C">
              <w:rPr>
                <w:rFonts w:ascii="Verdana" w:eastAsia="Times New Roman" w:hAnsi="Verdana" w:cs="Times New Roman"/>
                <w:kern w:val="0"/>
                <w:sz w:val="24"/>
                <w:szCs w:val="24"/>
                <w:lang w:eastAsia="lt-LT"/>
                <w14:ligatures w14:val="none"/>
              </w:rPr>
              <w:t xml:space="preserve">Projektų finansavimo sąlygų apraše </w:t>
            </w:r>
            <w:r w:rsidRPr="0057241C">
              <w:rPr>
                <w:rFonts w:ascii="Verdana" w:eastAsia="Times New Roman" w:hAnsi="Verdana" w:cs="Times New Roman"/>
                <w:kern w:val="0"/>
                <w:sz w:val="24"/>
                <w:szCs w:val="24"/>
                <w14:ligatures w14:val="none"/>
              </w:rPr>
              <w:t xml:space="preserve">nurodytai veiklai tapačios veiklos arba jos dalies ar panašios veiklos iš kitoje Europos ekonominės erdvės valstybėje esančios įmonės į Lietuvos Respublikoje esančią įmonę, kuriai prašoma suteikti finansavimą, ir įsipareigoja to nedaryti projekto įgyvendinimo metu bei 2 metus po projekto įgyvendinimo pabaigos </w:t>
            </w:r>
            <w:r w:rsidRPr="0057241C">
              <w:rPr>
                <w:rFonts w:ascii="Verdana" w:eastAsia="Times New Roman" w:hAnsi="Verdana" w:cs="Times New Roman"/>
                <w:i/>
                <w:iCs/>
                <w:kern w:val="0"/>
                <w:sz w:val="24"/>
                <w:szCs w:val="24"/>
                <w14:ligatures w14:val="none"/>
              </w:rPr>
              <w:t xml:space="preserve">(reikalavimas taikomas, kai projektui teikiama valstybės pagalba (įskaitant „de </w:t>
            </w:r>
            <w:proofErr w:type="spellStart"/>
            <w:r w:rsidRPr="0057241C">
              <w:rPr>
                <w:rFonts w:ascii="Verdana" w:eastAsia="Times New Roman" w:hAnsi="Verdana" w:cs="Times New Roman"/>
                <w:i/>
                <w:iCs/>
                <w:kern w:val="0"/>
                <w:sz w:val="24"/>
                <w:szCs w:val="24"/>
                <w14:ligatures w14:val="none"/>
              </w:rPr>
              <w:t>minimis</w:t>
            </w:r>
            <w:proofErr w:type="spellEnd"/>
            <w:r w:rsidRPr="0057241C">
              <w:rPr>
                <w:rFonts w:ascii="Verdana" w:eastAsia="Times New Roman" w:hAnsi="Verdana" w:cs="Times New Roman"/>
                <w:i/>
                <w:iCs/>
                <w:kern w:val="0"/>
                <w:sz w:val="24"/>
                <w:szCs w:val="24"/>
                <w14:ligatures w14:val="none"/>
              </w:rPr>
              <w:t>“ pagalbą)</w:t>
            </w:r>
          </w:p>
        </w:tc>
        <w:tc>
          <w:tcPr>
            <w:tcW w:w="1275" w:type="dxa"/>
            <w:shd w:val="clear" w:color="auto" w:fill="auto"/>
          </w:tcPr>
          <w:p w14:paraId="758108B1"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723771CC"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541596EB"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r w:rsidR="0057241C" w:rsidRPr="0057241C" w14:paraId="558C126D" w14:textId="77777777" w:rsidTr="00890AA9">
        <w:tc>
          <w:tcPr>
            <w:tcW w:w="5524" w:type="dxa"/>
            <w:shd w:val="clear" w:color="auto" w:fill="auto"/>
          </w:tcPr>
          <w:p w14:paraId="7F513ECD" w14:textId="77777777" w:rsidR="0057241C" w:rsidRPr="0057241C" w:rsidRDefault="0057241C" w:rsidP="0057241C">
            <w:pPr>
              <w:spacing w:after="0" w:line="240" w:lineRule="auto"/>
              <w:jc w:val="both"/>
              <w:rPr>
                <w:rFonts w:ascii="Verdana" w:eastAsia="Times New Roman" w:hAnsi="Verdana" w:cs="Times New Roman"/>
                <w:kern w:val="0"/>
                <w:sz w:val="24"/>
                <w:szCs w:val="24"/>
                <w:lang w:eastAsia="lt-LT"/>
                <w14:ligatures w14:val="none"/>
              </w:rPr>
            </w:pPr>
            <w:r w:rsidRPr="0057241C">
              <w:rPr>
                <w:rFonts w:ascii="Verdana" w:eastAsia="Times New Roman" w:hAnsi="Verdana" w:cs="Times New Roman"/>
                <w:kern w:val="0"/>
                <w:sz w:val="24"/>
                <w:szCs w:val="24"/>
                <w14:ligatures w14:val="none"/>
              </w:rPr>
              <w:t xml:space="preserve">Pareiškėjui paraiškos pateikimo dieną nėra taikomas apribojimas (iki 5 metų) neskirti Europos Sąjungos finansinės paramos dėl trečiųjų šalių piliečių nelegalaus įdarbinimo </w:t>
            </w:r>
            <w:r w:rsidRPr="0057241C">
              <w:rPr>
                <w:rFonts w:ascii="Verdana" w:eastAsia="Times New Roman" w:hAnsi="Verdana" w:cs="Times New Roman"/>
                <w:i/>
                <w:iCs/>
                <w:kern w:val="0"/>
                <w:sz w:val="24"/>
                <w:szCs w:val="24"/>
                <w14:ligatures w14:val="none"/>
              </w:rPr>
              <w:t>(netaikoma viešiesiems juridiniams asmenims)</w:t>
            </w:r>
          </w:p>
        </w:tc>
        <w:tc>
          <w:tcPr>
            <w:tcW w:w="1275" w:type="dxa"/>
            <w:shd w:val="clear" w:color="auto" w:fill="auto"/>
          </w:tcPr>
          <w:p w14:paraId="6AE32B57"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2802A5F6"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08A5A3DD"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r w:rsidR="0057241C" w:rsidRPr="0057241C" w14:paraId="360DD065" w14:textId="77777777" w:rsidTr="00890AA9">
        <w:tc>
          <w:tcPr>
            <w:tcW w:w="5524" w:type="dxa"/>
            <w:shd w:val="clear" w:color="auto" w:fill="auto"/>
          </w:tcPr>
          <w:p w14:paraId="79ABC1D3" w14:textId="77777777" w:rsidR="0057241C" w:rsidRPr="0057241C" w:rsidRDefault="0057241C" w:rsidP="0057241C">
            <w:pPr>
              <w:tabs>
                <w:tab w:val="left" w:pos="851"/>
              </w:tabs>
              <w:spacing w:after="0" w:line="240" w:lineRule="auto"/>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xml:space="preserve">Pareiškėjui, kuris yra juridinis asmuo, nėra iškelta byla dėl bankroto arba jis nėra likviduojamas, nėra priimtas kreditorių susirinkimo nutarimas bankroto procedūras vykdyti ne teismo tvarka (netaikoma biudžetinėms įstaigoms). Pareiškėjo, kuris yra juridinis asmuo, vadovui, naudos </w:t>
            </w:r>
            <w:r w:rsidRPr="0057241C">
              <w:rPr>
                <w:rFonts w:ascii="Verdana" w:eastAsia="Times New Roman" w:hAnsi="Verdana" w:cs="Times New Roman"/>
                <w:kern w:val="0"/>
                <w:sz w:val="24"/>
                <w:szCs w:val="24"/>
                <w14:ligatures w14:val="none"/>
              </w:rPr>
              <w:lastRenderedPageBreak/>
              <w:t>gavėjui ar savininkui, ūkinės bendrijos tikrajam nariui (-</w:t>
            </w:r>
            <w:proofErr w:type="spellStart"/>
            <w:r w:rsidRPr="0057241C">
              <w:rPr>
                <w:rFonts w:ascii="Verdana" w:eastAsia="Times New Roman" w:hAnsi="Verdana" w:cs="Times New Roman"/>
                <w:kern w:val="0"/>
                <w:sz w:val="24"/>
                <w:szCs w:val="24"/>
                <w14:ligatures w14:val="none"/>
              </w:rPr>
              <w:t>iams</w:t>
            </w:r>
            <w:proofErr w:type="spellEnd"/>
            <w:r w:rsidRPr="0057241C">
              <w:rPr>
                <w:rFonts w:ascii="Verdana" w:eastAsia="Times New Roman" w:hAnsi="Verdana" w:cs="Times New Roman"/>
                <w:kern w:val="0"/>
                <w:sz w:val="24"/>
                <w:szCs w:val="24"/>
                <w14:ligatures w14:val="none"/>
              </w:rPr>
              <w:t xml:space="preserve">) ar mažosios bendrijos atstovui (- </w:t>
            </w:r>
            <w:proofErr w:type="spellStart"/>
            <w:r w:rsidRPr="0057241C">
              <w:rPr>
                <w:rFonts w:ascii="Verdana" w:eastAsia="Times New Roman" w:hAnsi="Verdana" w:cs="Times New Roman"/>
                <w:kern w:val="0"/>
                <w:sz w:val="24"/>
                <w:szCs w:val="24"/>
                <w14:ligatures w14:val="none"/>
              </w:rPr>
              <w:t>ams</w:t>
            </w:r>
            <w:proofErr w:type="spellEnd"/>
            <w:r w:rsidRPr="0057241C">
              <w:rPr>
                <w:rFonts w:ascii="Verdana" w:eastAsia="Times New Roman" w:hAnsi="Verdana" w:cs="Times New Roman"/>
                <w:kern w:val="0"/>
                <w:sz w:val="24"/>
                <w:szCs w:val="24"/>
                <w14:ligatures w14:val="none"/>
              </w:rPr>
              <w:t>), turinčiam (-tiems) teisę juridinio asmens vardu sudaryti sandorį, ar apskaitą tvarkančiam asmeniui (asmenims), ar kitam (kitiems) asmeniui (asmenims), turinčiam (-tiems) teisę surašyti ir pasirašyti pareiškėjo apskaitos dokumentus, nėra pradėtas ikiteisminis tyrimas dėl ūkinės ir (arba) ekonominės veiklos</w:t>
            </w:r>
          </w:p>
        </w:tc>
        <w:tc>
          <w:tcPr>
            <w:tcW w:w="1275" w:type="dxa"/>
            <w:shd w:val="clear" w:color="auto" w:fill="auto"/>
          </w:tcPr>
          <w:p w14:paraId="4D37C0E0"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lastRenderedPageBreak/>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6EEF29B7"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6820313D"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r w:rsidR="0057241C" w:rsidRPr="0057241C" w14:paraId="5FF7B544" w14:textId="77777777" w:rsidTr="00890AA9">
        <w:tc>
          <w:tcPr>
            <w:tcW w:w="5524" w:type="dxa"/>
            <w:shd w:val="clear" w:color="auto" w:fill="auto"/>
          </w:tcPr>
          <w:p w14:paraId="4B00875C" w14:textId="77777777" w:rsidR="0057241C" w:rsidRPr="0057241C" w:rsidRDefault="0057241C" w:rsidP="0057241C">
            <w:pPr>
              <w:tabs>
                <w:tab w:val="left" w:pos="851"/>
              </w:tabs>
              <w:spacing w:after="0" w:line="240" w:lineRule="auto"/>
              <w:jc w:val="both"/>
              <w:rPr>
                <w:rFonts w:ascii="Verdana" w:eastAsia="SimSun" w:hAnsi="Verdana" w:cs="Times New Roman"/>
                <w:b/>
                <w:kern w:val="0"/>
                <w:sz w:val="24"/>
                <w:szCs w:val="24"/>
                <w:lang w:eastAsia="zh-CN"/>
                <w14:ligatures w14:val="none"/>
              </w:rPr>
            </w:pPr>
            <w:r w:rsidRPr="0057241C">
              <w:rPr>
                <w:rFonts w:ascii="Verdana" w:eastAsia="Times New Roman" w:hAnsi="Verdana" w:cs="Times New Roman"/>
                <w:kern w:val="0"/>
                <w:sz w:val="24"/>
                <w:szCs w:val="24"/>
                <w14:ligatures w14:val="none"/>
              </w:rPr>
              <w:t xml:space="preserve">Pareiškėjas paraiškos pateikimo dieną Juridinių asmenų registrui yra pateikęs metinių finansinių ataskaitų rinkinius, taip pat metinių konsoliduotųjų finansinių ataskaitų rinkinius, kaip nustatyta Juridinių asmenų registro nuostatuose, patvirtintuose Lietuvos Respublikos Vyriausybės 2003 m. lapkričio 12 d. nutarimu Nr. 1407 „Dėl Juridinių asmenų registro nuostatų patvirtinimo“ </w:t>
            </w:r>
            <w:r w:rsidRPr="0057241C">
              <w:rPr>
                <w:rFonts w:ascii="Verdana" w:eastAsia="Times New Roman" w:hAnsi="Verdana" w:cs="Times New Roman"/>
                <w:i/>
                <w:iCs/>
                <w:kern w:val="0"/>
                <w:sz w:val="24"/>
                <w:szCs w:val="24"/>
                <w14:ligatures w14:val="none"/>
              </w:rPr>
              <w:t>(taikoma tik tais atvejais, kai finansines ataskaitas būtina rengti pagal įstatymus, taikomus juridiniam asmeniui, užsienio juridiniam asmeniui ar kitai organizacijai arba jų filialui, netaikoma biudžetinėms įstaigoms)</w:t>
            </w:r>
          </w:p>
        </w:tc>
        <w:tc>
          <w:tcPr>
            <w:tcW w:w="1275" w:type="dxa"/>
            <w:shd w:val="clear" w:color="auto" w:fill="auto"/>
          </w:tcPr>
          <w:p w14:paraId="6E55B800"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60" w:type="dxa"/>
            <w:shd w:val="clear" w:color="auto" w:fill="auto"/>
          </w:tcPr>
          <w:p w14:paraId="6980C132"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c>
          <w:tcPr>
            <w:tcW w:w="1588" w:type="dxa"/>
            <w:shd w:val="clear" w:color="auto" w:fill="auto"/>
          </w:tcPr>
          <w:p w14:paraId="0B809C45" w14:textId="77777777" w:rsidR="0057241C" w:rsidRPr="0057241C" w:rsidRDefault="0057241C" w:rsidP="0057241C">
            <w:pPr>
              <w:spacing w:after="0" w:line="240" w:lineRule="auto"/>
              <w:jc w:val="center"/>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fldChar w:fldCharType="begin" w:fldLock="1">
                <w:ffData>
                  <w:name w:val="Check1"/>
                  <w:enabled/>
                  <w:calcOnExit w:val="0"/>
                  <w:checkBox>
                    <w:sizeAuto/>
                    <w:default w:val="0"/>
                  </w:checkBox>
                </w:ffData>
              </w:fldChar>
            </w:r>
            <w:r w:rsidRPr="0057241C">
              <w:rPr>
                <w:rFonts w:ascii="Verdana" w:eastAsia="Times New Roman" w:hAnsi="Verdana" w:cs="Times New Roman"/>
                <w:kern w:val="0"/>
                <w:sz w:val="24"/>
                <w:szCs w:val="24"/>
                <w14:ligatures w14:val="none"/>
              </w:rPr>
              <w:instrText xml:space="preserve"> FORMCHECKBOX </w:instrText>
            </w:r>
            <w:r w:rsidRPr="0057241C">
              <w:rPr>
                <w:rFonts w:ascii="Verdana" w:eastAsia="Times New Roman" w:hAnsi="Verdana" w:cs="Times New Roman"/>
                <w:kern w:val="0"/>
                <w:sz w:val="24"/>
                <w:szCs w:val="24"/>
                <w14:ligatures w14:val="none"/>
              </w:rPr>
            </w:r>
            <w:r w:rsidRPr="0057241C">
              <w:rPr>
                <w:rFonts w:ascii="Verdana" w:eastAsia="Times New Roman" w:hAnsi="Verdana" w:cs="Times New Roman"/>
                <w:kern w:val="0"/>
                <w:sz w:val="24"/>
                <w:szCs w:val="24"/>
                <w14:ligatures w14:val="none"/>
              </w:rPr>
              <w:fldChar w:fldCharType="separate"/>
            </w:r>
            <w:r w:rsidRPr="0057241C">
              <w:rPr>
                <w:rFonts w:ascii="Verdana" w:eastAsia="Times New Roman" w:hAnsi="Verdana" w:cs="Times New Roman"/>
                <w:kern w:val="0"/>
                <w:sz w:val="24"/>
                <w:szCs w:val="24"/>
                <w14:ligatures w14:val="none"/>
              </w:rPr>
              <w:fldChar w:fldCharType="end"/>
            </w:r>
          </w:p>
        </w:tc>
      </w:tr>
    </w:tbl>
    <w:p w14:paraId="3CF1E65E" w14:textId="77777777" w:rsidR="0057241C" w:rsidRPr="0057241C" w:rsidRDefault="0057241C" w:rsidP="0057241C">
      <w:pPr>
        <w:tabs>
          <w:tab w:val="left" w:pos="851"/>
        </w:tabs>
        <w:spacing w:after="0" w:line="240" w:lineRule="auto"/>
        <w:jc w:val="both"/>
        <w:rPr>
          <w:rFonts w:ascii="Verdana" w:eastAsia="Times New Roman" w:hAnsi="Verdana" w:cs="Times New Roman"/>
          <w:kern w:val="0"/>
          <w:sz w:val="24"/>
          <w:szCs w:val="24"/>
          <w14:ligatures w14:val="none"/>
        </w:rPr>
      </w:pPr>
    </w:p>
    <w:p w14:paraId="271F76DF"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Patvirtinu:</w:t>
      </w:r>
    </w:p>
    <w:p w14:paraId="7D2010DD"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kad atitinku Aprašo 8.5–8.10 papunkčiuose nurodytus reikalavimus pateikdamas paraišką projekto partnerio atrankai;</w:t>
      </w:r>
    </w:p>
    <w:p w14:paraId="5233F5E8"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 kad tapus projekto partneriu projekto vykdymo ir projekto tęstinumo laikotarpiu atitiksiu Aprašo 8.5–8.10 papunkčiuose nurodytus reikalavimus. Paraiškų vertinimo ir atrankos komisijai paprašius per nustatytą terminą pateiksiu tai įrodančias atsakingų institucijų pažymas.</w:t>
      </w:r>
    </w:p>
    <w:p w14:paraId="2E6D966E"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p>
    <w:p w14:paraId="3D30C8F0" w14:textId="77777777" w:rsidR="0057241C" w:rsidRPr="0057241C" w:rsidRDefault="0057241C" w:rsidP="0057241C">
      <w:pPr>
        <w:spacing w:after="0" w:line="240" w:lineRule="auto"/>
        <w:ind w:firstLine="709"/>
        <w:jc w:val="both"/>
        <w:rPr>
          <w:rFonts w:ascii="Verdana" w:eastAsia="Times New Roman" w:hAnsi="Verdana" w:cs="Times New Roman"/>
          <w:kern w:val="0"/>
          <w:sz w:val="24"/>
          <w:szCs w:val="24"/>
          <w14:ligatures w14:val="none"/>
        </w:rPr>
      </w:pPr>
      <w:r w:rsidRPr="0057241C">
        <w:rPr>
          <w:rFonts w:ascii="Verdana" w:eastAsia="Times New Roman" w:hAnsi="Verdana" w:cs="Times New Roman"/>
          <w:kern w:val="0"/>
          <w:sz w:val="24"/>
          <w:szCs w:val="24"/>
          <w14:ligatures w14:val="none"/>
        </w:rPr>
        <w:t>Sutinku, kad paaiškėjus, jog mano įstaiga / organizacija neatitinka Aprašo 8.5–8.10 papunkčiuose nurodytų reikalavimų, būsiu pašalintas iš projekto partnerių.</w:t>
      </w:r>
    </w:p>
    <w:p w14:paraId="139963E6"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p>
    <w:p w14:paraId="7E9A37AE" w14:textId="77777777" w:rsidR="0057241C" w:rsidRPr="0057241C" w:rsidRDefault="0057241C" w:rsidP="0057241C">
      <w:pPr>
        <w:spacing w:after="0" w:line="240" w:lineRule="auto"/>
        <w:jc w:val="both"/>
        <w:rPr>
          <w:rFonts w:ascii="Verdana" w:eastAsia="Times New Roman" w:hAnsi="Verdana" w:cs="Times New Roman"/>
          <w:kern w:val="0"/>
          <w:sz w:val="24"/>
          <w:szCs w:val="24"/>
          <w14:ligatures w14:val="none"/>
        </w:rPr>
      </w:pPr>
    </w:p>
    <w:p w14:paraId="7D571933" w14:textId="77777777" w:rsidR="0057241C" w:rsidRPr="0057241C" w:rsidRDefault="0057241C" w:rsidP="0057241C">
      <w:pPr>
        <w:spacing w:after="0" w:line="240" w:lineRule="auto"/>
        <w:jc w:val="both"/>
        <w:rPr>
          <w:rFonts w:ascii="Verdana" w:eastAsia="Times New Roman" w:hAnsi="Verdana" w:cs="Times New Roman"/>
          <w:kern w:val="28"/>
          <w:sz w:val="24"/>
          <w:szCs w:val="24"/>
          <w:lang w:eastAsia="lt-LT"/>
          <w14:ligatures w14:val="none"/>
        </w:rPr>
      </w:pPr>
      <w:r w:rsidRPr="0057241C">
        <w:rPr>
          <w:rFonts w:ascii="Verdana" w:eastAsia="Times New Roman" w:hAnsi="Verdana" w:cs="Times New Roman"/>
          <w:kern w:val="28"/>
          <w:sz w:val="24"/>
          <w:szCs w:val="24"/>
          <w:lang w:eastAsia="lt-LT"/>
          <w14:ligatures w14:val="none"/>
        </w:rPr>
        <w:t>__________________   _____________  ______________________________</w:t>
      </w:r>
    </w:p>
    <w:p w14:paraId="116EB7A3" w14:textId="77777777" w:rsidR="0057241C" w:rsidRPr="0057241C" w:rsidRDefault="0057241C" w:rsidP="0057241C">
      <w:pPr>
        <w:spacing w:after="0" w:line="240" w:lineRule="auto"/>
        <w:ind w:firstLine="1191"/>
        <w:jc w:val="both"/>
        <w:rPr>
          <w:rFonts w:ascii="Verdana" w:eastAsia="Times New Roman" w:hAnsi="Verdana" w:cs="Times New Roman"/>
          <w:i/>
          <w:iCs/>
          <w:kern w:val="28"/>
          <w:sz w:val="20"/>
          <w:szCs w:val="20"/>
          <w:lang w:eastAsia="lt-LT"/>
          <w14:ligatures w14:val="none"/>
        </w:rPr>
      </w:pPr>
      <w:r w:rsidRPr="0057241C">
        <w:rPr>
          <w:rFonts w:ascii="Verdana" w:eastAsia="Times New Roman" w:hAnsi="Verdana" w:cs="Times New Roman"/>
          <w:i/>
          <w:iCs/>
          <w:kern w:val="28"/>
          <w:sz w:val="20"/>
          <w:szCs w:val="20"/>
          <w:lang w:eastAsia="lt-LT"/>
          <w14:ligatures w14:val="none"/>
        </w:rPr>
        <w:t>(Pareigos)</w:t>
      </w:r>
      <w:r w:rsidRPr="0057241C">
        <w:rPr>
          <w:rFonts w:ascii="Verdana" w:eastAsia="Times New Roman" w:hAnsi="Verdana" w:cs="Times New Roman"/>
          <w:i/>
          <w:iCs/>
          <w:kern w:val="28"/>
          <w:sz w:val="20"/>
          <w:szCs w:val="20"/>
          <w:lang w:eastAsia="lt-LT"/>
          <w14:ligatures w14:val="none"/>
        </w:rPr>
        <w:tab/>
      </w:r>
      <w:r w:rsidRPr="0057241C">
        <w:rPr>
          <w:rFonts w:ascii="Verdana" w:eastAsia="Times New Roman" w:hAnsi="Verdana" w:cs="Times New Roman"/>
          <w:i/>
          <w:iCs/>
          <w:kern w:val="28"/>
          <w:sz w:val="20"/>
          <w:szCs w:val="20"/>
          <w:lang w:eastAsia="lt-LT"/>
          <w14:ligatures w14:val="none"/>
        </w:rPr>
        <w:tab/>
        <w:t>(Parašas)</w:t>
      </w:r>
      <w:r w:rsidRPr="0057241C">
        <w:rPr>
          <w:rFonts w:ascii="Verdana" w:eastAsia="Times New Roman" w:hAnsi="Verdana" w:cs="Times New Roman"/>
          <w:i/>
          <w:iCs/>
          <w:kern w:val="28"/>
          <w:sz w:val="20"/>
          <w:szCs w:val="20"/>
          <w:lang w:eastAsia="lt-LT"/>
          <w14:ligatures w14:val="none"/>
        </w:rPr>
        <w:tab/>
      </w:r>
      <w:r w:rsidRPr="0057241C">
        <w:rPr>
          <w:rFonts w:ascii="Verdana" w:eastAsia="Times New Roman" w:hAnsi="Verdana" w:cs="Times New Roman"/>
          <w:i/>
          <w:iCs/>
          <w:kern w:val="28"/>
          <w:sz w:val="20"/>
          <w:szCs w:val="20"/>
          <w:lang w:eastAsia="lt-LT"/>
          <w14:ligatures w14:val="none"/>
        </w:rPr>
        <w:tab/>
        <w:t>(Vardas ir pavardė)</w:t>
      </w:r>
    </w:p>
    <w:p w14:paraId="5F87904D" w14:textId="77777777" w:rsidR="0057241C" w:rsidRPr="0057241C" w:rsidRDefault="0057241C" w:rsidP="0057241C">
      <w:pPr>
        <w:spacing w:after="0" w:line="240" w:lineRule="auto"/>
        <w:jc w:val="both"/>
        <w:rPr>
          <w:rFonts w:ascii="Verdana" w:eastAsia="Times New Roman" w:hAnsi="Verdana" w:cs="Times New Roman"/>
          <w:kern w:val="28"/>
          <w:sz w:val="24"/>
          <w:szCs w:val="24"/>
          <w:lang w:eastAsia="lt-LT"/>
          <w14:ligatures w14:val="none"/>
        </w:rPr>
      </w:pPr>
    </w:p>
    <w:p w14:paraId="50B47A00" w14:textId="77777777" w:rsidR="0057241C" w:rsidRDefault="0057241C" w:rsidP="00DF214B">
      <w:pPr>
        <w:spacing w:after="0" w:line="240" w:lineRule="auto"/>
        <w:jc w:val="center"/>
        <w:rPr>
          <w:rFonts w:ascii="Verdana" w:eastAsia="Times New Roman" w:hAnsi="Verdana" w:cs="Times New Roman"/>
          <w:kern w:val="28"/>
          <w:sz w:val="24"/>
          <w:szCs w:val="24"/>
          <w:lang w:eastAsia="lt-LT"/>
          <w14:ligatures w14:val="none"/>
        </w:rPr>
      </w:pPr>
      <w:r w:rsidRPr="0057241C">
        <w:rPr>
          <w:rFonts w:ascii="Verdana" w:eastAsia="Times New Roman" w:hAnsi="Verdana" w:cs="Times New Roman"/>
          <w:kern w:val="28"/>
          <w:sz w:val="24"/>
          <w:szCs w:val="24"/>
          <w:lang w:eastAsia="lt-LT"/>
          <w14:ligatures w14:val="none"/>
        </w:rPr>
        <w:t>_________________</w:t>
      </w:r>
    </w:p>
    <w:p w14:paraId="51FDDC55" w14:textId="535AAB61" w:rsidR="0079548A" w:rsidRPr="0057241C" w:rsidRDefault="0079548A" w:rsidP="00DF214B">
      <w:pPr>
        <w:spacing w:after="0" w:line="240" w:lineRule="auto"/>
        <w:rPr>
          <w:rFonts w:ascii="Verdana" w:eastAsia="Times New Roman" w:hAnsi="Verdana" w:cs="Times New Roman"/>
          <w:i/>
          <w:iCs/>
          <w:kern w:val="0"/>
          <w:sz w:val="20"/>
          <w:szCs w:val="20"/>
          <w14:ligatures w14:val="none"/>
        </w:rPr>
      </w:pPr>
    </w:p>
    <w:sectPr w:rsidR="0079548A" w:rsidRPr="0057241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04213"/>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5E45BE"/>
    <w:multiLevelType w:val="hybridMultilevel"/>
    <w:tmpl w:val="436CEB16"/>
    <w:lvl w:ilvl="0" w:tplc="4210C20E">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656926"/>
    <w:multiLevelType w:val="multilevel"/>
    <w:tmpl w:val="5DC02D18"/>
    <w:lvl w:ilvl="0">
      <w:start w:val="2"/>
      <w:numFmt w:val="decimal"/>
      <w:suff w:val="space"/>
      <w:lvlText w:val="%1."/>
      <w:lvlJc w:val="left"/>
      <w:pPr>
        <w:ind w:left="360" w:hanging="360"/>
      </w:pPr>
      <w:rPr>
        <w:rFonts w:eastAsia="Calibri" w:hint="default"/>
      </w:rPr>
    </w:lvl>
    <w:lvl w:ilvl="1">
      <w:start w:val="1"/>
      <w:numFmt w:val="decimal"/>
      <w:suff w:val="space"/>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0152298"/>
    <w:multiLevelType w:val="hybridMultilevel"/>
    <w:tmpl w:val="211CB2A4"/>
    <w:lvl w:ilvl="0" w:tplc="F598485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05C5F97"/>
    <w:multiLevelType w:val="hybridMultilevel"/>
    <w:tmpl w:val="80DA8D28"/>
    <w:lvl w:ilvl="0" w:tplc="AF36408A">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8873B93"/>
    <w:multiLevelType w:val="multilevel"/>
    <w:tmpl w:val="BF1625D4"/>
    <w:lvl w:ilvl="0">
      <w:start w:val="1"/>
      <w:numFmt w:val="decimal"/>
      <w:lvlText w:val="%1."/>
      <w:lvlJc w:val="left"/>
      <w:pPr>
        <w:ind w:left="2062" w:hanging="360"/>
      </w:pPr>
      <w:rPr>
        <w:color w:val="auto"/>
      </w:rPr>
    </w:lvl>
    <w:lvl w:ilvl="1">
      <w:start w:val="1"/>
      <w:numFmt w:val="decimal"/>
      <w:lvlText w:val="%1.%2."/>
      <w:lvlJc w:val="left"/>
      <w:pPr>
        <w:ind w:left="1000"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721808"/>
    <w:multiLevelType w:val="hybridMultilevel"/>
    <w:tmpl w:val="765873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0407541"/>
    <w:multiLevelType w:val="hybridMultilevel"/>
    <w:tmpl w:val="D4FC6AAE"/>
    <w:lvl w:ilvl="0" w:tplc="9182CB90">
      <w:start w:val="30"/>
      <w:numFmt w:val="decimal"/>
      <w:lvlText w:val="%1."/>
      <w:lvlJc w:val="left"/>
      <w:pPr>
        <w:ind w:left="4472" w:hanging="360"/>
      </w:pPr>
      <w:rPr>
        <w:rFonts w:hint="default"/>
      </w:rPr>
    </w:lvl>
    <w:lvl w:ilvl="1" w:tplc="04270019" w:tentative="1">
      <w:start w:val="1"/>
      <w:numFmt w:val="lowerLetter"/>
      <w:lvlText w:val="%2."/>
      <w:lvlJc w:val="left"/>
      <w:pPr>
        <w:ind w:left="5192" w:hanging="360"/>
      </w:pPr>
    </w:lvl>
    <w:lvl w:ilvl="2" w:tplc="0427001B" w:tentative="1">
      <w:start w:val="1"/>
      <w:numFmt w:val="lowerRoman"/>
      <w:lvlText w:val="%3."/>
      <w:lvlJc w:val="right"/>
      <w:pPr>
        <w:ind w:left="5912" w:hanging="180"/>
      </w:pPr>
    </w:lvl>
    <w:lvl w:ilvl="3" w:tplc="0427000F" w:tentative="1">
      <w:start w:val="1"/>
      <w:numFmt w:val="decimal"/>
      <w:lvlText w:val="%4."/>
      <w:lvlJc w:val="left"/>
      <w:pPr>
        <w:ind w:left="6632" w:hanging="360"/>
      </w:pPr>
    </w:lvl>
    <w:lvl w:ilvl="4" w:tplc="04270019" w:tentative="1">
      <w:start w:val="1"/>
      <w:numFmt w:val="lowerLetter"/>
      <w:lvlText w:val="%5."/>
      <w:lvlJc w:val="left"/>
      <w:pPr>
        <w:ind w:left="7352" w:hanging="360"/>
      </w:pPr>
    </w:lvl>
    <w:lvl w:ilvl="5" w:tplc="0427001B" w:tentative="1">
      <w:start w:val="1"/>
      <w:numFmt w:val="lowerRoman"/>
      <w:lvlText w:val="%6."/>
      <w:lvlJc w:val="right"/>
      <w:pPr>
        <w:ind w:left="8072" w:hanging="180"/>
      </w:pPr>
    </w:lvl>
    <w:lvl w:ilvl="6" w:tplc="0427000F" w:tentative="1">
      <w:start w:val="1"/>
      <w:numFmt w:val="decimal"/>
      <w:lvlText w:val="%7."/>
      <w:lvlJc w:val="left"/>
      <w:pPr>
        <w:ind w:left="8792" w:hanging="360"/>
      </w:pPr>
    </w:lvl>
    <w:lvl w:ilvl="7" w:tplc="04270019" w:tentative="1">
      <w:start w:val="1"/>
      <w:numFmt w:val="lowerLetter"/>
      <w:lvlText w:val="%8."/>
      <w:lvlJc w:val="left"/>
      <w:pPr>
        <w:ind w:left="9512" w:hanging="360"/>
      </w:pPr>
    </w:lvl>
    <w:lvl w:ilvl="8" w:tplc="0427001B" w:tentative="1">
      <w:start w:val="1"/>
      <w:numFmt w:val="lowerRoman"/>
      <w:lvlText w:val="%9."/>
      <w:lvlJc w:val="right"/>
      <w:pPr>
        <w:ind w:left="10232" w:hanging="180"/>
      </w:pPr>
    </w:lvl>
  </w:abstractNum>
  <w:abstractNum w:abstractNumId="8" w15:restartNumberingAfterBreak="0">
    <w:nsid w:val="20F1702C"/>
    <w:multiLevelType w:val="hybridMultilevel"/>
    <w:tmpl w:val="B4860FBE"/>
    <w:lvl w:ilvl="0" w:tplc="0A6AFDAE">
      <w:start w:val="10"/>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15453A6"/>
    <w:multiLevelType w:val="hybridMultilevel"/>
    <w:tmpl w:val="9572D9A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25FB428E"/>
    <w:multiLevelType w:val="hybridMultilevel"/>
    <w:tmpl w:val="AE8EFD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8835E66"/>
    <w:multiLevelType w:val="hybridMultilevel"/>
    <w:tmpl w:val="AD3A006A"/>
    <w:lvl w:ilvl="0" w:tplc="3342F4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2" w15:restartNumberingAfterBreak="0">
    <w:nsid w:val="2B1D2568"/>
    <w:multiLevelType w:val="hybridMultilevel"/>
    <w:tmpl w:val="5C9E6F82"/>
    <w:lvl w:ilvl="0" w:tplc="61E876A0">
      <w:start w:val="1"/>
      <w:numFmt w:val="decimal"/>
      <w:lvlText w:val="%1."/>
      <w:lvlJc w:val="left"/>
      <w:pPr>
        <w:ind w:left="1142" w:hanging="405"/>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2D571512"/>
    <w:multiLevelType w:val="hybridMultilevel"/>
    <w:tmpl w:val="4B94E5D0"/>
    <w:lvl w:ilvl="0" w:tplc="D8F6EC3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309E5788"/>
    <w:multiLevelType w:val="hybridMultilevel"/>
    <w:tmpl w:val="766A4F1A"/>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321174C8"/>
    <w:multiLevelType w:val="multilevel"/>
    <w:tmpl w:val="1F963630"/>
    <w:lvl w:ilvl="0">
      <w:start w:val="1"/>
      <w:numFmt w:val="decimal"/>
      <w:lvlText w:val="%1."/>
      <w:lvlJc w:val="left"/>
      <w:pPr>
        <w:ind w:left="1890" w:hanging="1170"/>
      </w:pPr>
      <w:rPr>
        <w:rFonts w:hint="default"/>
      </w:rPr>
    </w:lvl>
    <w:lvl w:ilvl="1">
      <w:start w:val="1"/>
      <w:numFmt w:val="decimal"/>
      <w:isLgl/>
      <w:lvlText w:val="%1.%2."/>
      <w:lvlJc w:val="left"/>
      <w:pPr>
        <w:ind w:left="1950" w:hanging="1230"/>
      </w:pPr>
      <w:rPr>
        <w:rFonts w:hint="default"/>
      </w:rPr>
    </w:lvl>
    <w:lvl w:ilvl="2">
      <w:start w:val="1"/>
      <w:numFmt w:val="decimal"/>
      <w:isLgl/>
      <w:lvlText w:val="%1.%2.%3."/>
      <w:lvlJc w:val="left"/>
      <w:pPr>
        <w:ind w:left="1950" w:hanging="1230"/>
      </w:pPr>
      <w:rPr>
        <w:rFonts w:hint="default"/>
      </w:rPr>
    </w:lvl>
    <w:lvl w:ilvl="3">
      <w:start w:val="1"/>
      <w:numFmt w:val="decimal"/>
      <w:isLgl/>
      <w:lvlText w:val="%1.%2.%3.%4."/>
      <w:lvlJc w:val="left"/>
      <w:pPr>
        <w:ind w:left="1950" w:hanging="1230"/>
      </w:pPr>
      <w:rPr>
        <w:rFonts w:hint="default"/>
      </w:rPr>
    </w:lvl>
    <w:lvl w:ilvl="4">
      <w:start w:val="1"/>
      <w:numFmt w:val="decimal"/>
      <w:isLgl/>
      <w:lvlText w:val="%1.%2.%3.%4.%5."/>
      <w:lvlJc w:val="left"/>
      <w:pPr>
        <w:ind w:left="1950" w:hanging="1230"/>
      </w:pPr>
      <w:rPr>
        <w:rFonts w:hint="default"/>
      </w:rPr>
    </w:lvl>
    <w:lvl w:ilvl="5">
      <w:start w:val="1"/>
      <w:numFmt w:val="decimal"/>
      <w:isLgl/>
      <w:lvlText w:val="%1.%2.%3.%4.%5.%6."/>
      <w:lvlJc w:val="left"/>
      <w:pPr>
        <w:ind w:left="1950" w:hanging="123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32C26CAD"/>
    <w:multiLevelType w:val="hybridMultilevel"/>
    <w:tmpl w:val="D4FC6AAE"/>
    <w:lvl w:ilvl="0" w:tplc="9182CB90">
      <w:start w:val="30"/>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7" w15:restartNumberingAfterBreak="0">
    <w:nsid w:val="3D71641F"/>
    <w:multiLevelType w:val="multilevel"/>
    <w:tmpl w:val="AC48C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677193"/>
    <w:multiLevelType w:val="multilevel"/>
    <w:tmpl w:val="12A239A2"/>
    <w:lvl w:ilvl="0">
      <w:start w:val="1"/>
      <w:numFmt w:val="decimal"/>
      <w:lvlText w:val="%1."/>
      <w:lvlJc w:val="left"/>
      <w:pPr>
        <w:ind w:left="108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9" w15:restartNumberingAfterBreak="0">
    <w:nsid w:val="4519018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56640A"/>
    <w:multiLevelType w:val="hybridMultilevel"/>
    <w:tmpl w:val="B928B274"/>
    <w:lvl w:ilvl="0" w:tplc="976815B6">
      <w:start w:val="2"/>
      <w:numFmt w:val="decimal"/>
      <w:lvlText w:val="%1."/>
      <w:lvlJc w:val="left"/>
      <w:pPr>
        <w:ind w:left="720" w:hanging="36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8D902F9"/>
    <w:multiLevelType w:val="hybridMultilevel"/>
    <w:tmpl w:val="867A86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9B74038"/>
    <w:multiLevelType w:val="multilevel"/>
    <w:tmpl w:val="D052559A"/>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3" w15:restartNumberingAfterBreak="0">
    <w:nsid w:val="4EED1AC8"/>
    <w:multiLevelType w:val="hybridMultilevel"/>
    <w:tmpl w:val="7F543E8A"/>
    <w:lvl w:ilvl="0" w:tplc="1F2ADE36">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F594C8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78C65DD"/>
    <w:multiLevelType w:val="hybridMultilevel"/>
    <w:tmpl w:val="9AB0E9FC"/>
    <w:lvl w:ilvl="0" w:tplc="0427000F">
      <w:start w:val="1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7ED6768"/>
    <w:multiLevelType w:val="hybridMultilevel"/>
    <w:tmpl w:val="4D72611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B6619A7"/>
    <w:multiLevelType w:val="multilevel"/>
    <w:tmpl w:val="BF1625D4"/>
    <w:lvl w:ilvl="0">
      <w:start w:val="1"/>
      <w:numFmt w:val="decimal"/>
      <w:lvlText w:val="%1."/>
      <w:lvlJc w:val="left"/>
      <w:pPr>
        <w:ind w:left="928" w:hanging="360"/>
      </w:pPr>
      <w:rPr>
        <w:color w:val="auto"/>
      </w:r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C1D1D54"/>
    <w:multiLevelType w:val="hybridMultilevel"/>
    <w:tmpl w:val="7AFEEB08"/>
    <w:lvl w:ilvl="0" w:tplc="2F0EAFFE">
      <w:start w:val="9"/>
      <w:numFmt w:val="decimal"/>
      <w:lvlText w:val="%1."/>
      <w:lvlJc w:val="left"/>
      <w:pPr>
        <w:ind w:left="4472" w:hanging="360"/>
      </w:pPr>
      <w:rPr>
        <w:rFonts w:hint="default"/>
        <w:b w:val="0"/>
        <w:color w:val="auto"/>
      </w:rPr>
    </w:lvl>
    <w:lvl w:ilvl="1" w:tplc="04270019">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29" w15:restartNumberingAfterBreak="0">
    <w:nsid w:val="5D654054"/>
    <w:multiLevelType w:val="hybridMultilevel"/>
    <w:tmpl w:val="9830129A"/>
    <w:lvl w:ilvl="0" w:tplc="CA4449DA">
      <w:start w:val="4"/>
      <w:numFmt w:val="bullet"/>
      <w:lvlText w:val="-"/>
      <w:lvlJc w:val="left"/>
      <w:pPr>
        <w:ind w:left="720" w:hanging="360"/>
      </w:pPr>
      <w:rPr>
        <w:rFonts w:ascii="Verdana" w:eastAsia="Times New Roman" w:hAnsi="Verdana"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66046796"/>
    <w:multiLevelType w:val="hybridMultilevel"/>
    <w:tmpl w:val="64DE1B0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67AE4D63"/>
    <w:multiLevelType w:val="hybridMultilevel"/>
    <w:tmpl w:val="77E4E116"/>
    <w:lvl w:ilvl="0" w:tplc="F4005984">
      <w:start w:val="1"/>
      <w:numFmt w:val="decimal"/>
      <w:lvlText w:val="%1."/>
      <w:lvlJc w:val="left"/>
      <w:pPr>
        <w:ind w:left="1144" w:hanging="435"/>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2" w15:restartNumberingAfterBreak="0">
    <w:nsid w:val="68C05EA5"/>
    <w:multiLevelType w:val="hybridMultilevel"/>
    <w:tmpl w:val="1814FF8C"/>
    <w:lvl w:ilvl="0" w:tplc="F118A41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BFB5071"/>
    <w:multiLevelType w:val="hybridMultilevel"/>
    <w:tmpl w:val="6D9C58AE"/>
    <w:lvl w:ilvl="0" w:tplc="D84EA4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34" w15:restartNumberingAfterBreak="0">
    <w:nsid w:val="6CAB3084"/>
    <w:multiLevelType w:val="multilevel"/>
    <w:tmpl w:val="0260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1A3A3C"/>
    <w:multiLevelType w:val="hybridMultilevel"/>
    <w:tmpl w:val="0E842D8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1FB77D1"/>
    <w:multiLevelType w:val="hybridMultilevel"/>
    <w:tmpl w:val="08B6715E"/>
    <w:lvl w:ilvl="0" w:tplc="6356681A">
      <w:start w:val="2"/>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235379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73707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4D8658E"/>
    <w:multiLevelType w:val="multilevel"/>
    <w:tmpl w:val="C9E053CE"/>
    <w:lvl w:ilvl="0">
      <w:start w:val="24"/>
      <w:numFmt w:val="decimal"/>
      <w:suff w:val="space"/>
      <w:lvlText w:val="%1."/>
      <w:lvlJc w:val="left"/>
      <w:pPr>
        <w:ind w:left="480" w:hanging="480"/>
      </w:pPr>
      <w:rPr>
        <w:rFonts w:hint="default"/>
      </w:rPr>
    </w:lvl>
    <w:lvl w:ilvl="1">
      <w:start w:val="4"/>
      <w:numFmt w:val="decimal"/>
      <w:lvlText w:val="%1.%2."/>
      <w:lvlJc w:val="left"/>
      <w:pPr>
        <w:ind w:left="1047" w:hanging="480"/>
      </w:pPr>
      <w:rPr>
        <w:rFonts w:hint="default"/>
      </w:rPr>
    </w:lvl>
    <w:lvl w:ilvl="2">
      <w:start w:val="1"/>
      <w:numFmt w:val="decimal"/>
      <w:lvlText w:val="%1.%2.%3."/>
      <w:lvlJc w:val="left"/>
      <w:pPr>
        <w:ind w:left="3310" w:hanging="720"/>
      </w:pPr>
      <w:rPr>
        <w:rFonts w:hint="default"/>
      </w:rPr>
    </w:lvl>
    <w:lvl w:ilvl="3">
      <w:start w:val="1"/>
      <w:numFmt w:val="decimal"/>
      <w:lvlText w:val="%1.%2.%3.%4."/>
      <w:lvlJc w:val="left"/>
      <w:pPr>
        <w:ind w:left="4605" w:hanging="720"/>
      </w:pPr>
      <w:rPr>
        <w:rFonts w:hint="default"/>
      </w:rPr>
    </w:lvl>
    <w:lvl w:ilvl="4">
      <w:start w:val="1"/>
      <w:numFmt w:val="decimal"/>
      <w:lvlText w:val="%1.%2.%3.%4.%5."/>
      <w:lvlJc w:val="left"/>
      <w:pPr>
        <w:ind w:left="6260" w:hanging="1080"/>
      </w:pPr>
      <w:rPr>
        <w:rFonts w:hint="default"/>
      </w:rPr>
    </w:lvl>
    <w:lvl w:ilvl="5">
      <w:start w:val="1"/>
      <w:numFmt w:val="decimal"/>
      <w:lvlText w:val="%1.%2.%3.%4.%5.%6."/>
      <w:lvlJc w:val="left"/>
      <w:pPr>
        <w:ind w:left="7555" w:hanging="1080"/>
      </w:pPr>
      <w:rPr>
        <w:rFonts w:hint="default"/>
      </w:rPr>
    </w:lvl>
    <w:lvl w:ilvl="6">
      <w:start w:val="1"/>
      <w:numFmt w:val="decimal"/>
      <w:lvlText w:val="%1.%2.%3.%4.%5.%6.%7."/>
      <w:lvlJc w:val="left"/>
      <w:pPr>
        <w:ind w:left="9210" w:hanging="1440"/>
      </w:pPr>
      <w:rPr>
        <w:rFonts w:hint="default"/>
      </w:rPr>
    </w:lvl>
    <w:lvl w:ilvl="7">
      <w:start w:val="1"/>
      <w:numFmt w:val="decimal"/>
      <w:lvlText w:val="%1.%2.%3.%4.%5.%6.%7.%8."/>
      <w:lvlJc w:val="left"/>
      <w:pPr>
        <w:ind w:left="10505" w:hanging="1440"/>
      </w:pPr>
      <w:rPr>
        <w:rFonts w:hint="default"/>
      </w:rPr>
    </w:lvl>
    <w:lvl w:ilvl="8">
      <w:start w:val="1"/>
      <w:numFmt w:val="decimal"/>
      <w:lvlText w:val="%1.%2.%3.%4.%5.%6.%7.%8.%9."/>
      <w:lvlJc w:val="left"/>
      <w:pPr>
        <w:ind w:left="12160" w:hanging="1800"/>
      </w:pPr>
      <w:rPr>
        <w:rFonts w:hint="default"/>
      </w:rPr>
    </w:lvl>
  </w:abstractNum>
  <w:abstractNum w:abstractNumId="40" w15:restartNumberingAfterBreak="0">
    <w:nsid w:val="782442EE"/>
    <w:multiLevelType w:val="hybridMultilevel"/>
    <w:tmpl w:val="D97E35C0"/>
    <w:lvl w:ilvl="0" w:tplc="D3ECC3F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79521AD2"/>
    <w:multiLevelType w:val="hybridMultilevel"/>
    <w:tmpl w:val="31D2B52A"/>
    <w:lvl w:ilvl="0" w:tplc="56988810">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15:restartNumberingAfterBreak="0">
    <w:nsid w:val="7B0B3885"/>
    <w:multiLevelType w:val="hybridMultilevel"/>
    <w:tmpl w:val="B01A716E"/>
    <w:lvl w:ilvl="0" w:tplc="E778A1B8">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3" w15:restartNumberingAfterBreak="0">
    <w:nsid w:val="7C5D5168"/>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CA92C39"/>
    <w:multiLevelType w:val="hybridMultilevel"/>
    <w:tmpl w:val="7A465DB0"/>
    <w:lvl w:ilvl="0" w:tplc="EA708B38">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755789187">
    <w:abstractNumId w:val="2"/>
  </w:num>
  <w:num w:numId="2" w16cid:durableId="378744284">
    <w:abstractNumId w:val="30"/>
  </w:num>
  <w:num w:numId="3" w16cid:durableId="2078554414">
    <w:abstractNumId w:val="9"/>
  </w:num>
  <w:num w:numId="4" w16cid:durableId="1679237844">
    <w:abstractNumId w:val="24"/>
  </w:num>
  <w:num w:numId="5" w16cid:durableId="1785146579">
    <w:abstractNumId w:val="19"/>
  </w:num>
  <w:num w:numId="6" w16cid:durableId="1667438712">
    <w:abstractNumId w:val="5"/>
  </w:num>
  <w:num w:numId="7" w16cid:durableId="2070836499">
    <w:abstractNumId w:val="15"/>
  </w:num>
  <w:num w:numId="8" w16cid:durableId="431900528">
    <w:abstractNumId w:val="38"/>
  </w:num>
  <w:num w:numId="9" w16cid:durableId="1635598402">
    <w:abstractNumId w:val="39"/>
  </w:num>
  <w:num w:numId="10" w16cid:durableId="1759600258">
    <w:abstractNumId w:val="11"/>
  </w:num>
  <w:num w:numId="11" w16cid:durableId="2058431223">
    <w:abstractNumId w:val="22"/>
  </w:num>
  <w:num w:numId="12" w16cid:durableId="301619193">
    <w:abstractNumId w:val="43"/>
  </w:num>
  <w:num w:numId="13" w16cid:durableId="783887880">
    <w:abstractNumId w:val="28"/>
  </w:num>
  <w:num w:numId="14" w16cid:durableId="311983143">
    <w:abstractNumId w:val="16"/>
  </w:num>
  <w:num w:numId="15" w16cid:durableId="1173379402">
    <w:abstractNumId w:val="7"/>
  </w:num>
  <w:num w:numId="16" w16cid:durableId="606742619">
    <w:abstractNumId w:val="3"/>
  </w:num>
  <w:num w:numId="17" w16cid:durableId="1847549392">
    <w:abstractNumId w:val="1"/>
  </w:num>
  <w:num w:numId="18" w16cid:durableId="1124692740">
    <w:abstractNumId w:val="8"/>
  </w:num>
  <w:num w:numId="19" w16cid:durableId="776948172">
    <w:abstractNumId w:val="20"/>
  </w:num>
  <w:num w:numId="20" w16cid:durableId="1508397822">
    <w:abstractNumId w:val="14"/>
  </w:num>
  <w:num w:numId="21" w16cid:durableId="854421417">
    <w:abstractNumId w:val="25"/>
  </w:num>
  <w:num w:numId="22" w16cid:durableId="1779448419">
    <w:abstractNumId w:val="37"/>
  </w:num>
  <w:num w:numId="23" w16cid:durableId="752354854">
    <w:abstractNumId w:val="12"/>
  </w:num>
  <w:num w:numId="24" w16cid:durableId="255946120">
    <w:abstractNumId w:val="21"/>
  </w:num>
  <w:num w:numId="25" w16cid:durableId="1207185088">
    <w:abstractNumId w:val="27"/>
  </w:num>
  <w:num w:numId="26" w16cid:durableId="1202934314">
    <w:abstractNumId w:val="0"/>
  </w:num>
  <w:num w:numId="27" w16cid:durableId="1518229990">
    <w:abstractNumId w:val="34"/>
  </w:num>
  <w:num w:numId="28" w16cid:durableId="251282999">
    <w:abstractNumId w:val="18"/>
  </w:num>
  <w:num w:numId="29" w16cid:durableId="1877545453">
    <w:abstractNumId w:val="13"/>
  </w:num>
  <w:num w:numId="30" w16cid:durableId="878011274">
    <w:abstractNumId w:val="33"/>
  </w:num>
  <w:num w:numId="31" w16cid:durableId="1691495241">
    <w:abstractNumId w:val="4"/>
  </w:num>
  <w:num w:numId="32" w16cid:durableId="1839491205">
    <w:abstractNumId w:val="17"/>
  </w:num>
  <w:num w:numId="33" w16cid:durableId="1450005685">
    <w:abstractNumId w:val="42"/>
  </w:num>
  <w:num w:numId="34" w16cid:durableId="191693990">
    <w:abstractNumId w:val="23"/>
  </w:num>
  <w:num w:numId="35" w16cid:durableId="268050207">
    <w:abstractNumId w:val="41"/>
  </w:num>
  <w:num w:numId="36" w16cid:durableId="1520848620">
    <w:abstractNumId w:val="40"/>
  </w:num>
  <w:num w:numId="37" w16cid:durableId="1557811164">
    <w:abstractNumId w:val="32"/>
  </w:num>
  <w:num w:numId="38" w16cid:durableId="841628591">
    <w:abstractNumId w:val="44"/>
  </w:num>
  <w:num w:numId="39" w16cid:durableId="1856845610">
    <w:abstractNumId w:val="31"/>
  </w:num>
  <w:num w:numId="40" w16cid:durableId="697240966">
    <w:abstractNumId w:val="35"/>
  </w:num>
  <w:num w:numId="41" w16cid:durableId="745809110">
    <w:abstractNumId w:val="29"/>
  </w:num>
  <w:num w:numId="42" w16cid:durableId="703600979">
    <w:abstractNumId w:val="6"/>
  </w:num>
  <w:num w:numId="43" w16cid:durableId="1180580996">
    <w:abstractNumId w:val="10"/>
  </w:num>
  <w:num w:numId="44" w16cid:durableId="1352682928">
    <w:abstractNumId w:val="26"/>
  </w:num>
  <w:num w:numId="45" w16cid:durableId="12646498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41C"/>
    <w:rsid w:val="00010F4F"/>
    <w:rsid w:val="003607B4"/>
    <w:rsid w:val="005144FD"/>
    <w:rsid w:val="0057241C"/>
    <w:rsid w:val="0079548A"/>
    <w:rsid w:val="00DF214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4CA04"/>
  <w15:chartTrackingRefBased/>
  <w15:docId w15:val="{AF87A053-26BA-41A6-9EA4-B54732213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72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72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7241C"/>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7241C"/>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7241C"/>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7241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7241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7241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7241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7241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7241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7241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7241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7241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7241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7241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7241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7241C"/>
    <w:rPr>
      <w:rFonts w:eastAsiaTheme="majorEastAsia" w:cstheme="majorBidi"/>
      <w:color w:val="272727" w:themeColor="text1" w:themeTint="D8"/>
    </w:rPr>
  </w:style>
  <w:style w:type="paragraph" w:styleId="Pavadinimas">
    <w:name w:val="Title"/>
    <w:basedOn w:val="prastasis"/>
    <w:next w:val="prastasis"/>
    <w:link w:val="PavadinimasDiagrama"/>
    <w:qFormat/>
    <w:rsid w:val="00572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rsid w:val="0057241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7241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7241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7241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7241C"/>
    <w:rPr>
      <w:i/>
      <w:iCs/>
      <w:color w:val="404040" w:themeColor="text1" w:themeTint="BF"/>
    </w:rPr>
  </w:style>
  <w:style w:type="paragraph" w:styleId="Sraopastraipa">
    <w:name w:val="List Paragraph"/>
    <w:basedOn w:val="prastasis"/>
    <w:uiPriority w:val="34"/>
    <w:qFormat/>
    <w:rsid w:val="0057241C"/>
    <w:pPr>
      <w:ind w:left="720"/>
      <w:contextualSpacing/>
    </w:pPr>
  </w:style>
  <w:style w:type="character" w:styleId="Rykuspabraukimas">
    <w:name w:val="Intense Emphasis"/>
    <w:basedOn w:val="Numatytasispastraiposriftas"/>
    <w:uiPriority w:val="21"/>
    <w:qFormat/>
    <w:rsid w:val="0057241C"/>
    <w:rPr>
      <w:i/>
      <w:iCs/>
      <w:color w:val="0F4761" w:themeColor="accent1" w:themeShade="BF"/>
    </w:rPr>
  </w:style>
  <w:style w:type="paragraph" w:styleId="Iskirtacitata">
    <w:name w:val="Intense Quote"/>
    <w:basedOn w:val="prastasis"/>
    <w:next w:val="prastasis"/>
    <w:link w:val="IskirtacitataDiagrama"/>
    <w:uiPriority w:val="30"/>
    <w:qFormat/>
    <w:rsid w:val="00572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7241C"/>
    <w:rPr>
      <w:i/>
      <w:iCs/>
      <w:color w:val="0F4761" w:themeColor="accent1" w:themeShade="BF"/>
    </w:rPr>
  </w:style>
  <w:style w:type="character" w:styleId="Rykinuoroda">
    <w:name w:val="Intense Reference"/>
    <w:basedOn w:val="Numatytasispastraiposriftas"/>
    <w:uiPriority w:val="32"/>
    <w:qFormat/>
    <w:rsid w:val="0057241C"/>
    <w:rPr>
      <w:b/>
      <w:bCs/>
      <w:smallCaps/>
      <w:color w:val="0F4761" w:themeColor="accent1" w:themeShade="BF"/>
      <w:spacing w:val="5"/>
    </w:rPr>
  </w:style>
  <w:style w:type="numbering" w:customStyle="1" w:styleId="Sraonra1">
    <w:name w:val="Sąrašo nėra1"/>
    <w:next w:val="Sraonra"/>
    <w:uiPriority w:val="99"/>
    <w:semiHidden/>
    <w:unhideWhenUsed/>
    <w:rsid w:val="0057241C"/>
  </w:style>
  <w:style w:type="character" w:styleId="Vietosrezervavimoenklotekstas">
    <w:name w:val="Placeholder Text"/>
    <w:rsid w:val="0057241C"/>
    <w:rPr>
      <w:color w:val="808080"/>
    </w:rPr>
  </w:style>
  <w:style w:type="paragraph" w:customStyle="1" w:styleId="Pagrindinistekstas1">
    <w:name w:val="Pagrindinis tekstas1"/>
    <w:basedOn w:val="prastasis"/>
    <w:rsid w:val="0057241C"/>
    <w:pPr>
      <w:suppressAutoHyphens/>
      <w:autoSpaceDE w:val="0"/>
      <w:autoSpaceDN w:val="0"/>
      <w:adjustRightInd w:val="0"/>
      <w:spacing w:after="0" w:line="298" w:lineRule="auto"/>
      <w:ind w:firstLine="312"/>
      <w:jc w:val="both"/>
      <w:textAlignment w:val="center"/>
    </w:pPr>
    <w:rPr>
      <w:rFonts w:ascii="Times New Roman" w:eastAsia="Times New Roman" w:hAnsi="Times New Roman" w:cs="Times New Roman"/>
      <w:color w:val="000000"/>
      <w:kern w:val="0"/>
      <w:sz w:val="20"/>
      <w:szCs w:val="20"/>
      <w14:ligatures w14:val="none"/>
    </w:rPr>
  </w:style>
  <w:style w:type="paragraph" w:styleId="Debesliotekstas">
    <w:name w:val="Balloon Text"/>
    <w:basedOn w:val="prastasis"/>
    <w:link w:val="DebesliotekstasDiagrama"/>
    <w:rsid w:val="0057241C"/>
    <w:pPr>
      <w:spacing w:after="0" w:line="240" w:lineRule="auto"/>
    </w:pPr>
    <w:rPr>
      <w:rFonts w:ascii="Tahoma" w:eastAsia="Times New Roman" w:hAnsi="Tahoma" w:cs="Tahoma"/>
      <w:kern w:val="0"/>
      <w:sz w:val="16"/>
      <w:szCs w:val="16"/>
      <w14:ligatures w14:val="none"/>
    </w:rPr>
  </w:style>
  <w:style w:type="character" w:customStyle="1" w:styleId="DebesliotekstasDiagrama">
    <w:name w:val="Debesėlio tekstas Diagrama"/>
    <w:basedOn w:val="Numatytasispastraiposriftas"/>
    <w:link w:val="Debesliotekstas"/>
    <w:rsid w:val="0057241C"/>
    <w:rPr>
      <w:rFonts w:ascii="Tahoma" w:eastAsia="Times New Roman" w:hAnsi="Tahoma" w:cs="Tahoma"/>
      <w:kern w:val="0"/>
      <w:sz w:val="16"/>
      <w:szCs w:val="16"/>
      <w14:ligatures w14:val="none"/>
    </w:rPr>
  </w:style>
  <w:style w:type="paragraph" w:customStyle="1" w:styleId="Default">
    <w:name w:val="Default"/>
    <w:rsid w:val="0057241C"/>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Pagrindinistekstas">
    <w:name w:val="Body Text"/>
    <w:basedOn w:val="prastasis"/>
    <w:link w:val="PagrindinistekstasDiagrama"/>
    <w:rsid w:val="0057241C"/>
    <w:pPr>
      <w:suppressAutoHyphens/>
      <w:spacing w:after="0" w:line="240" w:lineRule="auto"/>
      <w:jc w:val="both"/>
    </w:pPr>
    <w:rPr>
      <w:rFonts w:ascii="Times New Roman" w:eastAsia="Times New Roman" w:hAnsi="Times New Roman" w:cs="Times New Roman"/>
      <w:kern w:val="0"/>
      <w:sz w:val="24"/>
      <w:szCs w:val="24"/>
      <w:lang w:eastAsia="ar-SA"/>
      <w14:ligatures w14:val="none"/>
    </w:rPr>
  </w:style>
  <w:style w:type="character" w:customStyle="1" w:styleId="PagrindinistekstasDiagrama">
    <w:name w:val="Pagrindinis tekstas Diagrama"/>
    <w:basedOn w:val="Numatytasispastraiposriftas"/>
    <w:link w:val="Pagrindinistekstas"/>
    <w:rsid w:val="0057241C"/>
    <w:rPr>
      <w:rFonts w:ascii="Times New Roman" w:eastAsia="Times New Roman" w:hAnsi="Times New Roman" w:cs="Times New Roman"/>
      <w:kern w:val="0"/>
      <w:sz w:val="24"/>
      <w:szCs w:val="24"/>
      <w:lang w:eastAsia="ar-SA"/>
      <w14:ligatures w14:val="none"/>
    </w:rPr>
  </w:style>
  <w:style w:type="paragraph" w:customStyle="1" w:styleId="Antrinispavadinimas">
    <w:name w:val="Antrinis pavadinimas"/>
    <w:basedOn w:val="prastasis"/>
    <w:next w:val="Pagrindinistekstas"/>
    <w:link w:val="AntrinispavadinimasDiagrama"/>
    <w:qFormat/>
    <w:rsid w:val="0057241C"/>
    <w:pPr>
      <w:keepNext/>
      <w:suppressAutoHyphens/>
      <w:spacing w:before="240" w:after="120" w:line="240" w:lineRule="auto"/>
      <w:jc w:val="center"/>
    </w:pPr>
    <w:rPr>
      <w:rFonts w:ascii="Arial" w:eastAsia="Arial Unicode MS" w:hAnsi="Arial" w:cs="Tahoma"/>
      <w:i/>
      <w:iCs/>
      <w:kern w:val="0"/>
      <w:sz w:val="28"/>
      <w:szCs w:val="28"/>
      <w:lang w:eastAsia="ar-SA"/>
      <w14:ligatures w14:val="none"/>
    </w:rPr>
  </w:style>
  <w:style w:type="character" w:customStyle="1" w:styleId="AntrinispavadinimasDiagrama">
    <w:name w:val="Antrinis pavadinimas Diagrama"/>
    <w:link w:val="Antrinispavadinimas"/>
    <w:rsid w:val="0057241C"/>
    <w:rPr>
      <w:rFonts w:ascii="Arial" w:eastAsia="Arial Unicode MS" w:hAnsi="Arial" w:cs="Tahoma"/>
      <w:i/>
      <w:iCs/>
      <w:kern w:val="0"/>
      <w:sz w:val="28"/>
      <w:szCs w:val="28"/>
      <w:lang w:eastAsia="ar-SA"/>
      <w14:ligatures w14:val="none"/>
    </w:rPr>
  </w:style>
  <w:style w:type="paragraph" w:styleId="Antrats">
    <w:name w:val="header"/>
    <w:basedOn w:val="prastasis"/>
    <w:link w:val="AntratsDiagrama"/>
    <w:uiPriority w:val="99"/>
    <w:rsid w:val="0057241C"/>
    <w:pPr>
      <w:tabs>
        <w:tab w:val="center" w:pos="4819"/>
        <w:tab w:val="right" w:pos="9638"/>
      </w:tabs>
      <w:suppressAutoHyphens/>
      <w:spacing w:after="0" w:line="240" w:lineRule="auto"/>
      <w:jc w:val="both"/>
    </w:pPr>
    <w:rPr>
      <w:rFonts w:ascii="Times New Roman" w:eastAsia="Times New Roman" w:hAnsi="Times New Roman" w:cs="Times New Roman"/>
      <w:kern w:val="0"/>
      <w:sz w:val="24"/>
      <w:szCs w:val="24"/>
      <w:lang w:eastAsia="ar-SA"/>
      <w14:ligatures w14:val="none"/>
    </w:rPr>
  </w:style>
  <w:style w:type="character" w:customStyle="1" w:styleId="AntratsDiagrama">
    <w:name w:val="Antraštės Diagrama"/>
    <w:basedOn w:val="Numatytasispastraiposriftas"/>
    <w:link w:val="Antrats"/>
    <w:uiPriority w:val="99"/>
    <w:rsid w:val="0057241C"/>
    <w:rPr>
      <w:rFonts w:ascii="Times New Roman" w:eastAsia="Times New Roman" w:hAnsi="Times New Roman" w:cs="Times New Roman"/>
      <w:kern w:val="0"/>
      <w:sz w:val="24"/>
      <w:szCs w:val="24"/>
      <w:lang w:eastAsia="ar-SA"/>
      <w14:ligatures w14:val="none"/>
    </w:rPr>
  </w:style>
  <w:style w:type="paragraph" w:styleId="Porat">
    <w:name w:val="footer"/>
    <w:basedOn w:val="prastasis"/>
    <w:link w:val="PoratDiagrama"/>
    <w:uiPriority w:val="99"/>
    <w:rsid w:val="0057241C"/>
    <w:pPr>
      <w:tabs>
        <w:tab w:val="center" w:pos="4819"/>
        <w:tab w:val="right" w:pos="9638"/>
      </w:tabs>
      <w:spacing w:after="0" w:line="240" w:lineRule="auto"/>
    </w:pPr>
    <w:rPr>
      <w:rFonts w:ascii="Times New Roman" w:eastAsia="Times New Roman" w:hAnsi="Times New Roman" w:cs="Times New Roman"/>
      <w:kern w:val="0"/>
      <w:sz w:val="24"/>
      <w:szCs w:val="20"/>
      <w14:ligatures w14:val="none"/>
    </w:rPr>
  </w:style>
  <w:style w:type="character" w:customStyle="1" w:styleId="PoratDiagrama">
    <w:name w:val="Poraštė Diagrama"/>
    <w:basedOn w:val="Numatytasispastraiposriftas"/>
    <w:link w:val="Porat"/>
    <w:uiPriority w:val="99"/>
    <w:rsid w:val="0057241C"/>
    <w:rPr>
      <w:rFonts w:ascii="Times New Roman" w:eastAsia="Times New Roman" w:hAnsi="Times New Roman" w:cs="Times New Roman"/>
      <w:kern w:val="0"/>
      <w:sz w:val="24"/>
      <w:szCs w:val="20"/>
      <w14:ligatures w14:val="none"/>
    </w:rPr>
  </w:style>
  <w:style w:type="table" w:styleId="Lentelstinklelis">
    <w:name w:val="Table Grid"/>
    <w:basedOn w:val="prastojilentel"/>
    <w:uiPriority w:val="59"/>
    <w:rsid w:val="0057241C"/>
    <w:pPr>
      <w:spacing w:after="0" w:line="240" w:lineRule="auto"/>
    </w:pPr>
    <w:rPr>
      <w:rFonts w:ascii="Calibri" w:eastAsia="Calibri" w:hAnsi="Calibri" w:cs="Times New Roman"/>
      <w:kern w:val="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57241C"/>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semiHidden/>
    <w:unhideWhenUsed/>
    <w:rsid w:val="0057241C"/>
    <w:rPr>
      <w:sz w:val="16"/>
      <w:szCs w:val="16"/>
    </w:rPr>
  </w:style>
  <w:style w:type="paragraph" w:styleId="Komentarotekstas">
    <w:name w:val="annotation text"/>
    <w:basedOn w:val="prastasis"/>
    <w:link w:val="KomentarotekstasDiagrama"/>
    <w:unhideWhenUsed/>
    <w:rsid w:val="0057241C"/>
    <w:pPr>
      <w:spacing w:after="0" w:line="240" w:lineRule="auto"/>
    </w:pPr>
    <w:rPr>
      <w:rFonts w:ascii="Times New Roman" w:eastAsia="Times New Roman" w:hAnsi="Times New Roman" w:cs="Times New Roman"/>
      <w:kern w:val="0"/>
      <w:sz w:val="20"/>
      <w:szCs w:val="20"/>
      <w14:ligatures w14:val="none"/>
    </w:rPr>
  </w:style>
  <w:style w:type="character" w:customStyle="1" w:styleId="KomentarotekstasDiagrama">
    <w:name w:val="Komentaro tekstas Diagrama"/>
    <w:basedOn w:val="Numatytasispastraiposriftas"/>
    <w:link w:val="Komentarotekstas"/>
    <w:rsid w:val="0057241C"/>
    <w:rPr>
      <w:rFonts w:ascii="Times New Roman" w:eastAsia="Times New Roman" w:hAnsi="Times New Roman" w:cs="Times New Roman"/>
      <w:kern w:val="0"/>
      <w:sz w:val="20"/>
      <w:szCs w:val="20"/>
      <w14:ligatures w14:val="none"/>
    </w:rPr>
  </w:style>
  <w:style w:type="paragraph" w:styleId="Komentarotema">
    <w:name w:val="annotation subject"/>
    <w:basedOn w:val="Komentarotekstas"/>
    <w:next w:val="Komentarotekstas"/>
    <w:link w:val="KomentarotemaDiagrama"/>
    <w:semiHidden/>
    <w:unhideWhenUsed/>
    <w:rsid w:val="0057241C"/>
    <w:rPr>
      <w:b/>
      <w:bCs/>
    </w:rPr>
  </w:style>
  <w:style w:type="character" w:customStyle="1" w:styleId="KomentarotemaDiagrama">
    <w:name w:val="Komentaro tema Diagrama"/>
    <w:basedOn w:val="KomentarotekstasDiagrama"/>
    <w:link w:val="Komentarotema"/>
    <w:semiHidden/>
    <w:rsid w:val="0057241C"/>
    <w:rPr>
      <w:rFonts w:ascii="Times New Roman" w:eastAsia="Times New Roman" w:hAnsi="Times New Roman" w:cs="Times New Roman"/>
      <w:b/>
      <w:bCs/>
      <w:kern w:val="0"/>
      <w:sz w:val="20"/>
      <w:szCs w:val="20"/>
      <w14:ligatures w14:val="none"/>
    </w:rPr>
  </w:style>
  <w:style w:type="paragraph" w:styleId="Pagrindiniotekstotrauka">
    <w:name w:val="Body Text Indent"/>
    <w:basedOn w:val="prastasis"/>
    <w:link w:val="PagrindiniotekstotraukaDiagrama"/>
    <w:uiPriority w:val="99"/>
    <w:rsid w:val="0057241C"/>
    <w:pPr>
      <w:spacing w:after="120" w:line="240" w:lineRule="auto"/>
      <w:ind w:left="283"/>
    </w:pPr>
    <w:rPr>
      <w:rFonts w:ascii="Times New Roman" w:eastAsia="Times New Roman" w:hAnsi="Times New Roman" w:cs="Times New Roman"/>
      <w:kern w:val="0"/>
      <w:sz w:val="24"/>
      <w:szCs w:val="24"/>
      <w:lang w:eastAsia="lt-LT"/>
      <w14:ligatures w14:val="none"/>
    </w:rPr>
  </w:style>
  <w:style w:type="character" w:customStyle="1" w:styleId="PagrindiniotekstotraukaDiagrama">
    <w:name w:val="Pagrindinio teksto įtrauka Diagrama"/>
    <w:basedOn w:val="Numatytasispastraiposriftas"/>
    <w:link w:val="Pagrindiniotekstotrauka"/>
    <w:uiPriority w:val="99"/>
    <w:rsid w:val="0057241C"/>
    <w:rPr>
      <w:rFonts w:ascii="Times New Roman" w:eastAsia="Times New Roman" w:hAnsi="Times New Roman" w:cs="Times New Roman"/>
      <w:kern w:val="0"/>
      <w:sz w:val="24"/>
      <w:szCs w:val="24"/>
      <w:lang w:eastAsia="lt-LT"/>
      <w14:ligatures w14:val="none"/>
    </w:rPr>
  </w:style>
  <w:style w:type="character" w:styleId="Hipersaitas">
    <w:name w:val="Hyperlink"/>
    <w:uiPriority w:val="99"/>
    <w:rsid w:val="0057241C"/>
    <w:rPr>
      <w:rFonts w:cs="Times New Roman"/>
      <w:color w:val="0000FF"/>
      <w:u w:val="single"/>
    </w:rPr>
  </w:style>
  <w:style w:type="character" w:styleId="Neapdorotaspaminjimas">
    <w:name w:val="Unresolved Mention"/>
    <w:uiPriority w:val="99"/>
    <w:semiHidden/>
    <w:unhideWhenUsed/>
    <w:rsid w:val="0057241C"/>
    <w:rPr>
      <w:color w:val="605E5C"/>
      <w:shd w:val="clear" w:color="auto" w:fill="E1DFDD"/>
    </w:rPr>
  </w:style>
  <w:style w:type="character" w:styleId="Puslapioinaosnuoroda">
    <w:name w:val="footnote reference"/>
    <w:uiPriority w:val="99"/>
    <w:semiHidden/>
    <w:rsid w:val="0057241C"/>
    <w:rPr>
      <w:rFonts w:cs="Times New Roman"/>
      <w:vertAlign w:val="superscript"/>
    </w:rPr>
  </w:style>
  <w:style w:type="character" w:styleId="Grietas">
    <w:name w:val="Strong"/>
    <w:uiPriority w:val="99"/>
    <w:qFormat/>
    <w:rsid w:val="0057241C"/>
    <w:rPr>
      <w:rFonts w:ascii="Times New Roman" w:hAnsi="Times New Roman" w:cs="Times New Roman"/>
      <w:b/>
      <w:bCs/>
    </w:rPr>
  </w:style>
  <w:style w:type="paragraph" w:styleId="prastasiniatinklio">
    <w:name w:val="Normal (Web)"/>
    <w:basedOn w:val="prastasis"/>
    <w:semiHidden/>
    <w:unhideWhenUsed/>
    <w:rsid w:val="0057241C"/>
    <w:pPr>
      <w:spacing w:after="0" w:line="240" w:lineRule="auto"/>
    </w:pPr>
    <w:rPr>
      <w:rFonts w:ascii="Times New Roman" w:eastAsia="Times New Roman" w:hAnsi="Times New Roman" w:cs="Times New Roman"/>
      <w:kern w:val="0"/>
      <w:sz w:val="24"/>
      <w:szCs w:val="24"/>
      <w14:ligatures w14:val="none"/>
    </w:rPr>
  </w:style>
  <w:style w:type="paragraph" w:styleId="HTMLiankstoformatuotas">
    <w:name w:val="HTML Preformatted"/>
    <w:basedOn w:val="prastasis"/>
    <w:link w:val="HTMLiankstoformatuotasDiagrama"/>
    <w:semiHidden/>
    <w:unhideWhenUsed/>
    <w:rsid w:val="0057241C"/>
    <w:pPr>
      <w:spacing w:after="0" w:line="240" w:lineRule="auto"/>
    </w:pPr>
    <w:rPr>
      <w:rFonts w:ascii="Courier New" w:eastAsia="Times New Roman" w:hAnsi="Courier New" w:cs="Courier New"/>
      <w:kern w:val="0"/>
      <w:sz w:val="20"/>
      <w:szCs w:val="20"/>
      <w14:ligatures w14:val="none"/>
    </w:rPr>
  </w:style>
  <w:style w:type="character" w:customStyle="1" w:styleId="HTMLiankstoformatuotasDiagrama">
    <w:name w:val="HTML iš anksto formatuotas Diagrama"/>
    <w:basedOn w:val="Numatytasispastraiposriftas"/>
    <w:link w:val="HTMLiankstoformatuotas"/>
    <w:semiHidden/>
    <w:rsid w:val="0057241C"/>
    <w:rPr>
      <w:rFonts w:ascii="Courier New" w:eastAsia="Times New Roman" w:hAnsi="Courier New" w:cs="Courier New"/>
      <w:kern w:val="0"/>
      <w:sz w:val="20"/>
      <w:szCs w:val="20"/>
      <w14:ligatures w14:val="none"/>
    </w:rPr>
  </w:style>
  <w:style w:type="character" w:customStyle="1" w:styleId="Perirtashipersaitas1">
    <w:name w:val="Peržiūrėtas hipersaitas1"/>
    <w:basedOn w:val="Numatytasispastraiposriftas"/>
    <w:semiHidden/>
    <w:unhideWhenUsed/>
    <w:rsid w:val="0057241C"/>
    <w:rPr>
      <w:color w:val="954F72"/>
      <w:u w:val="single"/>
    </w:rPr>
  </w:style>
  <w:style w:type="character" w:styleId="Perirtashipersaitas">
    <w:name w:val="FollowedHyperlink"/>
    <w:basedOn w:val="Numatytasispastraiposriftas"/>
    <w:uiPriority w:val="99"/>
    <w:semiHidden/>
    <w:unhideWhenUsed/>
    <w:rsid w:val="0057241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rijampole.lt" TargetMode="External"/><Relationship Id="rId3" Type="http://schemas.openxmlformats.org/officeDocument/2006/relationships/settings" Target="settings.xml"/><Relationship Id="rId7" Type="http://schemas.openxmlformats.org/officeDocument/2006/relationships/hyperlink" Target="https://www.e-tar.lt/portal/lt/legalAct/2ac158100b1b11edb4cae1b158f98ea5/a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45993fd00d5311ebb74de75171d26d52/asr" TargetMode="External"/><Relationship Id="rId11" Type="http://schemas.openxmlformats.org/officeDocument/2006/relationships/theme" Target="theme/theme1.xml"/><Relationship Id="rId5" Type="http://schemas.openxmlformats.org/officeDocument/2006/relationships/hyperlink" Target="https://www.e-tar.lt/portal/lt/legalAct/TAR.D0CD0966D67F/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70%61%73%6c%61%75%67%61%40%6d%61%72%69%6a%61%6d%70%6f%6c%65%2e%6c%7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23193</Words>
  <Characters>13221</Characters>
  <Application>Microsoft Office Word</Application>
  <DocSecurity>0</DocSecurity>
  <Lines>110</Lines>
  <Paragraphs>72</Paragraphs>
  <ScaleCrop>false</ScaleCrop>
  <Company/>
  <LinksUpToDate>false</LinksUpToDate>
  <CharactersWithSpaces>36342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2</cp:revision>
  <dcterms:created xsi:type="dcterms:W3CDTF">2024-12-12T12:11:00Z</dcterms:created>
  <dcterms:modified xsi:type="dcterms:W3CDTF">2024-12-12T12:34:00Z</dcterms:modified>
</cp:coreProperties>
</file>