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83"/>
        <w:ind w:left="5105" w:right="0" w:firstLine="0"/>
        <w:jc w:val="left"/>
        <w:rPr>
          <w:sz w:val="24"/>
        </w:rPr>
      </w:pPr>
      <w:r>
        <w:rPr>
          <w:sz w:val="24"/>
        </w:rPr>
        <w:t>Bendruomenės</w:t>
      </w:r>
      <w:r>
        <w:rPr>
          <w:spacing w:val="-3"/>
          <w:sz w:val="24"/>
        </w:rPr>
        <w:t> </w:t>
      </w:r>
      <w:r>
        <w:rPr>
          <w:sz w:val="24"/>
        </w:rPr>
        <w:t>ir</w:t>
      </w:r>
      <w:r>
        <w:rPr>
          <w:spacing w:val="-2"/>
          <w:sz w:val="24"/>
        </w:rPr>
        <w:t> Marijampolės</w:t>
      </w:r>
    </w:p>
    <w:p>
      <w:pPr>
        <w:spacing w:before="2"/>
        <w:ind w:left="5105" w:right="0" w:firstLine="0"/>
        <w:jc w:val="left"/>
        <w:rPr>
          <w:sz w:val="24"/>
        </w:rPr>
      </w:pPr>
      <w:r>
        <w:rPr>
          <w:sz w:val="24"/>
        </w:rPr>
        <w:t>savivaldybės diasporos iniciatyvų, skirtų</w:t>
      </w:r>
      <w:r>
        <w:rPr>
          <w:spacing w:val="-14"/>
          <w:sz w:val="24"/>
        </w:rPr>
        <w:t> </w:t>
      </w:r>
      <w:r>
        <w:rPr>
          <w:sz w:val="24"/>
        </w:rPr>
        <w:t>viešųjų</w:t>
      </w:r>
      <w:r>
        <w:rPr>
          <w:spacing w:val="-14"/>
          <w:sz w:val="24"/>
        </w:rPr>
        <w:t> </w:t>
      </w:r>
      <w:r>
        <w:rPr>
          <w:sz w:val="24"/>
        </w:rPr>
        <w:t>erdvių</w:t>
      </w:r>
      <w:r>
        <w:rPr>
          <w:spacing w:val="-14"/>
          <w:sz w:val="24"/>
        </w:rPr>
        <w:t> </w:t>
      </w:r>
      <w:r>
        <w:rPr>
          <w:sz w:val="24"/>
        </w:rPr>
        <w:t>infrastruktūrai gerinti ir patrauklumui didinti,</w:t>
      </w:r>
    </w:p>
    <w:p>
      <w:pPr>
        <w:spacing w:before="1"/>
        <w:ind w:left="5105" w:right="131" w:firstLine="0"/>
        <w:jc w:val="left"/>
        <w:rPr>
          <w:sz w:val="24"/>
        </w:rPr>
      </w:pPr>
      <w:r>
        <w:rPr>
          <w:sz w:val="24"/>
        </w:rPr>
        <w:t>projektų</w:t>
      </w:r>
      <w:r>
        <w:rPr>
          <w:spacing w:val="-22"/>
          <w:sz w:val="24"/>
        </w:rPr>
        <w:t> </w:t>
      </w:r>
      <w:r>
        <w:rPr>
          <w:sz w:val="24"/>
        </w:rPr>
        <w:t>idėjų</w:t>
      </w:r>
      <w:r>
        <w:rPr>
          <w:spacing w:val="-21"/>
          <w:sz w:val="24"/>
        </w:rPr>
        <w:t> </w:t>
      </w:r>
      <w:r>
        <w:rPr>
          <w:sz w:val="24"/>
        </w:rPr>
        <w:t>atrankos</w:t>
      </w:r>
      <w:r>
        <w:rPr>
          <w:spacing w:val="-21"/>
          <w:sz w:val="24"/>
        </w:rPr>
        <w:t> </w:t>
      </w:r>
      <w:r>
        <w:rPr>
          <w:sz w:val="24"/>
        </w:rPr>
        <w:t>ir</w:t>
      </w:r>
      <w:r>
        <w:rPr>
          <w:spacing w:val="-21"/>
          <w:sz w:val="24"/>
        </w:rPr>
        <w:t> </w:t>
      </w:r>
      <w:r>
        <w:rPr>
          <w:sz w:val="24"/>
        </w:rPr>
        <w:t>finansavimo tvarkos aprašo</w:t>
      </w:r>
    </w:p>
    <w:p>
      <w:pPr>
        <w:spacing w:before="0"/>
        <w:ind w:left="5105" w:right="0" w:firstLine="0"/>
        <w:jc w:val="left"/>
        <w:rPr>
          <w:sz w:val="24"/>
        </w:rPr>
      </w:pPr>
      <w:r>
        <w:rPr>
          <w:sz w:val="24"/>
        </w:rPr>
        <w:t>1 </w:t>
      </w:r>
      <w:r>
        <w:rPr>
          <w:spacing w:val="-2"/>
          <w:sz w:val="24"/>
        </w:rPr>
        <w:t>priedas</w:t>
      </w:r>
    </w:p>
    <w:p>
      <w:pPr>
        <w:pStyle w:val="Heading1"/>
        <w:spacing w:line="480" w:lineRule="auto" w:before="238"/>
        <w:ind w:left="1749" w:right="1550" w:firstLine="1337"/>
      </w:pPr>
      <w:r>
        <w:rPr/>
        <w:t>(Idėjos pasiūlymo forma) PAREIŠKĖJO</w:t>
      </w:r>
      <w:r>
        <w:rPr>
          <w:spacing w:val="-10"/>
        </w:rPr>
        <w:t> </w:t>
      </w:r>
      <w:r>
        <w:rPr/>
        <w:t>PROJEKTO</w:t>
      </w:r>
      <w:r>
        <w:rPr>
          <w:spacing w:val="-10"/>
        </w:rPr>
        <w:t> </w:t>
      </w:r>
      <w:r>
        <w:rPr/>
        <w:t>IDĖJOS</w:t>
      </w:r>
      <w:r>
        <w:rPr>
          <w:spacing w:val="-10"/>
        </w:rPr>
        <w:t> </w:t>
      </w:r>
      <w:r>
        <w:rPr/>
        <w:t>PASIŪLYMAS</w:t>
      </w:r>
    </w:p>
    <w:p>
      <w:pPr>
        <w:pStyle w:val="BodyText"/>
        <w:spacing w:before="24"/>
        <w:rPr>
          <w:b/>
          <w:i w:val="0"/>
        </w:rPr>
      </w:pPr>
      <w:r>
        <w:rPr>
          <w:b/>
          <w:i w:val="0"/>
        </w:rPr>
        <mc:AlternateContent>
          <mc:Choice Requires="wps">
            <w:drawing>
              <wp:anchor distT="0" distB="0" distL="0" distR="0" allowOverlap="1" layoutInCell="1" locked="0" behindDoc="1" simplePos="0" relativeHeight="487587840">
                <wp:simplePos x="0" y="0"/>
                <wp:positionH relativeFrom="page">
                  <wp:posOffset>3493642</wp:posOffset>
                </wp:positionH>
                <wp:positionV relativeFrom="paragraph">
                  <wp:posOffset>185371</wp:posOffset>
                </wp:positionV>
                <wp:extent cx="1428750" cy="6350"/>
                <wp:effectExtent l="0" t="0" r="0" b="0"/>
                <wp:wrapTopAndBottom/>
                <wp:docPr id="1" name="Graphic 1"/>
                <wp:cNvGraphicFramePr>
                  <a:graphicFrameLocks/>
                </wp:cNvGraphicFramePr>
                <a:graphic>
                  <a:graphicData uri="http://schemas.microsoft.com/office/word/2010/wordprocessingShape">
                    <wps:wsp>
                      <wps:cNvPr id="1" name="Graphic 1"/>
                      <wps:cNvSpPr/>
                      <wps:spPr>
                        <a:xfrm>
                          <a:off x="0" y="0"/>
                          <a:ext cx="1428750" cy="6350"/>
                        </a:xfrm>
                        <a:custGeom>
                          <a:avLst/>
                          <a:gdLst/>
                          <a:ahLst/>
                          <a:cxnLst/>
                          <a:rect l="l" t="t" r="r" b="b"/>
                          <a:pathLst>
                            <a:path w="1428750" h="6350">
                              <a:moveTo>
                                <a:pt x="1428241" y="0"/>
                              </a:moveTo>
                              <a:lnTo>
                                <a:pt x="0" y="0"/>
                              </a:lnTo>
                              <a:lnTo>
                                <a:pt x="0" y="6096"/>
                              </a:lnTo>
                              <a:lnTo>
                                <a:pt x="1428241" y="6096"/>
                              </a:lnTo>
                              <a:lnTo>
                                <a:pt x="14282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75.089996pt;margin-top:14.596162pt;width:112.46pt;height:.48001pt;mso-position-horizontal-relative:page;mso-position-vertical-relative:paragraph;z-index:-15728640;mso-wrap-distance-left:0;mso-wrap-distance-right:0" id="docshape1" filled="true" fillcolor="#000000" stroked="false">
                <v:fill type="solid"/>
                <w10:wrap type="topAndBottom"/>
              </v:rect>
            </w:pict>
          </mc:Fallback>
        </mc:AlternateContent>
      </w:r>
    </w:p>
    <w:p>
      <w:pPr>
        <w:spacing w:before="1"/>
        <w:ind w:left="202" w:right="138" w:firstLine="0"/>
        <w:jc w:val="center"/>
        <w:rPr>
          <w:sz w:val="20"/>
        </w:rPr>
      </w:pPr>
      <w:r>
        <w:rPr>
          <w:spacing w:val="-2"/>
          <w:sz w:val="20"/>
        </w:rPr>
        <w:t>(Data)</w:t>
      </w:r>
    </w:p>
    <w:p>
      <w:pPr>
        <w:pStyle w:val="BodyText"/>
        <w:spacing w:before="0"/>
        <w:rPr>
          <w:i w:val="0"/>
        </w:rPr>
      </w:pPr>
    </w:p>
    <w:p>
      <w:pPr>
        <w:pStyle w:val="BodyText"/>
        <w:spacing w:before="98"/>
        <w:rPr>
          <w:i w:val="0"/>
        </w:rPr>
      </w:pPr>
    </w:p>
    <w:tbl>
      <w:tblPr>
        <w:tblW w:w="0" w:type="auto"/>
        <w:jc w:val="left"/>
        <w:tblInd w:w="2431"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CellMar>
          <w:top w:w="0" w:type="dxa"/>
          <w:left w:w="0" w:type="dxa"/>
          <w:bottom w:w="0" w:type="dxa"/>
          <w:right w:w="0" w:type="dxa"/>
        </w:tblCellMar>
        <w:tblLook w:val="01E0"/>
      </w:tblPr>
      <w:tblGrid>
        <w:gridCol w:w="2374"/>
        <w:gridCol w:w="2415"/>
      </w:tblGrid>
      <w:tr>
        <w:trPr>
          <w:trHeight w:val="962" w:hRule="atLeast"/>
        </w:trPr>
        <w:tc>
          <w:tcPr>
            <w:tcW w:w="2374" w:type="dxa"/>
          </w:tcPr>
          <w:p>
            <w:pPr>
              <w:pStyle w:val="TableParagraph"/>
              <w:spacing w:before="1"/>
              <w:ind w:left="549"/>
              <w:rPr>
                <w:sz w:val="24"/>
              </w:rPr>
            </w:pPr>
            <w:r>
              <w:rPr>
                <w:sz w:val="24"/>
              </w:rPr>
              <mc:AlternateContent>
                <mc:Choice Requires="wps">
                  <w:drawing>
                    <wp:anchor distT="0" distB="0" distL="0" distR="0" allowOverlap="1" layoutInCell="1" locked="0" behindDoc="1" simplePos="0" relativeHeight="487476224">
                      <wp:simplePos x="0" y="0"/>
                      <wp:positionH relativeFrom="column">
                        <wp:posOffset>172211</wp:posOffset>
                      </wp:positionH>
                      <wp:positionV relativeFrom="paragraph">
                        <wp:posOffset>9073</wp:posOffset>
                      </wp:positionV>
                      <wp:extent cx="166370" cy="166370"/>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166370" cy="166370"/>
                                <a:chExt cx="166370" cy="166370"/>
                              </a:xfrm>
                            </wpg:grpSpPr>
                            <wps:wsp>
                              <wps:cNvPr id="3" name="Graphic 3"/>
                              <wps:cNvSpPr/>
                              <wps:spPr>
                                <a:xfrm>
                                  <a:off x="4572" y="4572"/>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3.559995pt;margin-top:.714473pt;width:13.1pt;height:13.1pt;mso-position-horizontal-relative:column;mso-position-vertical-relative:paragraph;z-index:-15840256" id="docshapegroup2" coordorigin="271,14" coordsize="262,262">
                      <v:rect style="position:absolute;left:278;top:21;width:248;height:248" id="docshape3" filled="false" stroked="true" strokeweight=".72pt" strokecolor="#000000">
                        <v:stroke dashstyle="solid"/>
                      </v:rect>
                      <w10:wrap type="none"/>
                    </v:group>
                  </w:pict>
                </mc:Fallback>
              </mc:AlternateContent>
            </w:r>
            <w:r>
              <w:rPr>
                <w:spacing w:val="-2"/>
                <w:sz w:val="24"/>
              </w:rPr>
              <w:t>Mažos</w:t>
            </w:r>
          </w:p>
          <w:p>
            <w:pPr>
              <w:pStyle w:val="TableParagraph"/>
              <w:spacing w:line="320" w:lineRule="atLeast" w:before="1"/>
              <w:ind w:left="484"/>
              <w:rPr>
                <w:sz w:val="24"/>
              </w:rPr>
            </w:pPr>
            <w:r>
              <w:rPr>
                <w:spacing w:val="-2"/>
                <w:sz w:val="24"/>
              </w:rPr>
              <w:t>apimties projektas</w:t>
            </w:r>
          </w:p>
        </w:tc>
        <w:tc>
          <w:tcPr>
            <w:tcW w:w="2415" w:type="dxa"/>
          </w:tcPr>
          <w:p>
            <w:pPr>
              <w:pStyle w:val="TableParagraph"/>
              <w:spacing w:before="1"/>
              <w:ind w:left="508" w:firstLine="43"/>
              <w:rPr>
                <w:sz w:val="24"/>
              </w:rPr>
            </w:pPr>
            <w:r>
              <w:rPr>
                <w:sz w:val="24"/>
              </w:rPr>
              <mc:AlternateContent>
                <mc:Choice Requires="wps">
                  <w:drawing>
                    <wp:anchor distT="0" distB="0" distL="0" distR="0" allowOverlap="1" layoutInCell="1" locked="0" behindDoc="1" simplePos="0" relativeHeight="487476736">
                      <wp:simplePos x="0" y="0"/>
                      <wp:positionH relativeFrom="column">
                        <wp:posOffset>173989</wp:posOffset>
                      </wp:positionH>
                      <wp:positionV relativeFrom="paragraph">
                        <wp:posOffset>9073</wp:posOffset>
                      </wp:positionV>
                      <wp:extent cx="166370" cy="166370"/>
                      <wp:effectExtent l="0" t="0" r="0" b="0"/>
                      <wp:wrapNone/>
                      <wp:docPr id="4" name="Group 4"/>
                      <wp:cNvGraphicFramePr>
                        <a:graphicFrameLocks/>
                      </wp:cNvGraphicFramePr>
                      <a:graphic>
                        <a:graphicData uri="http://schemas.microsoft.com/office/word/2010/wordprocessingGroup">
                          <wpg:wgp>
                            <wpg:cNvPr id="4" name="Group 4"/>
                            <wpg:cNvGrpSpPr/>
                            <wpg:grpSpPr>
                              <a:xfrm>
                                <a:off x="0" y="0"/>
                                <a:ext cx="166370" cy="166370"/>
                                <a:chExt cx="166370" cy="166370"/>
                              </a:xfrm>
                            </wpg:grpSpPr>
                            <wps:wsp>
                              <wps:cNvPr id="5" name="Graphic 5"/>
                              <wps:cNvSpPr/>
                              <wps:spPr>
                                <a:xfrm>
                                  <a:off x="4572" y="4572"/>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3.699995pt;margin-top:.714473pt;width:13.1pt;height:13.1pt;mso-position-horizontal-relative:column;mso-position-vertical-relative:paragraph;z-index:-15839744" id="docshapegroup4" coordorigin="274,14" coordsize="262,262">
                      <v:rect style="position:absolute;left:281;top:21;width:248;height:248" id="docshape5" filled="false" stroked="true" strokeweight=".72pt" strokecolor="#000000">
                        <v:stroke dashstyle="solid"/>
                      </v:rect>
                      <w10:wrap type="none"/>
                    </v:group>
                  </w:pict>
                </mc:Fallback>
              </mc:AlternateContent>
            </w:r>
            <w:r>
              <w:rPr>
                <w:spacing w:val="-2"/>
                <w:sz w:val="24"/>
              </w:rPr>
              <w:t>Didelės</w:t>
            </w:r>
          </w:p>
          <w:p>
            <w:pPr>
              <w:pStyle w:val="TableParagraph"/>
              <w:spacing w:line="320" w:lineRule="atLeast" w:before="1"/>
              <w:ind w:left="508"/>
              <w:rPr>
                <w:sz w:val="24"/>
              </w:rPr>
            </w:pPr>
            <w:r>
              <w:rPr>
                <w:spacing w:val="-2"/>
                <w:sz w:val="24"/>
              </w:rPr>
              <w:t>apimties projektas</w:t>
            </w:r>
          </w:p>
        </w:tc>
      </w:tr>
    </w:tbl>
    <w:p>
      <w:pPr>
        <w:pStyle w:val="BodyText"/>
        <w:spacing w:before="117"/>
        <w:rPr>
          <w:i w:val="0"/>
          <w:sz w:val="24"/>
        </w:rPr>
      </w:pPr>
    </w:p>
    <w:p>
      <w:pPr>
        <w:pStyle w:val="Heading1"/>
        <w:numPr>
          <w:ilvl w:val="0"/>
          <w:numId w:val="1"/>
        </w:numPr>
        <w:tabs>
          <w:tab w:pos="385" w:val="left" w:leader="none"/>
        </w:tabs>
        <w:spacing w:line="240" w:lineRule="auto" w:before="0" w:after="0"/>
        <w:ind w:left="385" w:right="0" w:hanging="239"/>
        <w:jc w:val="left"/>
        <w:rPr>
          <w:rFonts w:ascii="Times New Roman" w:hAnsi="Times New Roman"/>
        </w:rPr>
      </w:pPr>
      <w:r>
        <w:rPr/>
        <w:t>Bendra</w:t>
      </w:r>
      <w:r>
        <w:rPr>
          <w:spacing w:val="-6"/>
        </w:rPr>
        <w:t> </w:t>
      </w:r>
      <w:r>
        <w:rPr/>
        <w:t>informacija</w:t>
      </w:r>
      <w:r>
        <w:rPr>
          <w:spacing w:val="-3"/>
        </w:rPr>
        <w:t> </w:t>
      </w:r>
      <w:r>
        <w:rPr/>
        <w:t>apie</w:t>
      </w:r>
      <w:r>
        <w:rPr>
          <w:spacing w:val="-5"/>
        </w:rPr>
        <w:t> </w:t>
      </w:r>
      <w:r>
        <w:rPr/>
        <w:t>projekto</w:t>
      </w:r>
      <w:r>
        <w:rPr>
          <w:spacing w:val="-3"/>
        </w:rPr>
        <w:t> </w:t>
      </w:r>
      <w:r>
        <w:rPr/>
        <w:t>idėją</w:t>
      </w:r>
      <w:r>
        <w:rPr>
          <w:spacing w:val="-3"/>
        </w:rPr>
        <w:t> </w:t>
      </w:r>
      <w:r>
        <w:rPr/>
        <w:t>ir</w:t>
      </w:r>
      <w:r>
        <w:rPr>
          <w:spacing w:val="-3"/>
        </w:rPr>
        <w:t> </w:t>
      </w:r>
      <w:r>
        <w:rPr>
          <w:spacing w:val="-2"/>
        </w:rPr>
        <w:t>pareiškėją</w:t>
      </w:r>
    </w:p>
    <w:p>
      <w:pPr>
        <w:pStyle w:val="BodyText"/>
        <w:spacing w:before="8" w:after="1"/>
        <w:rPr>
          <w:b/>
          <w:i w:val="0"/>
          <w:sz w:val="11"/>
        </w:rPr>
      </w:pPr>
    </w:p>
    <w:tbl>
      <w:tblPr>
        <w:tblW w:w="0" w:type="auto"/>
        <w:jc w:val="left"/>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865"/>
        <w:gridCol w:w="5495"/>
      </w:tblGrid>
      <w:tr>
        <w:trPr>
          <w:trHeight w:val="911" w:hRule="atLeast"/>
        </w:trPr>
        <w:tc>
          <w:tcPr>
            <w:tcW w:w="9360" w:type="dxa"/>
            <w:gridSpan w:val="2"/>
          </w:tcPr>
          <w:p>
            <w:pPr>
              <w:pStyle w:val="TableParagraph"/>
              <w:spacing w:before="1"/>
              <w:ind w:left="107"/>
              <w:rPr>
                <w:b/>
                <w:sz w:val="24"/>
              </w:rPr>
            </w:pPr>
            <w:r>
              <w:rPr>
                <w:b/>
                <w:sz w:val="24"/>
              </w:rPr>
              <w:t>1.1.</w:t>
            </w:r>
            <w:r>
              <w:rPr>
                <w:b/>
                <w:spacing w:val="-5"/>
                <w:sz w:val="24"/>
              </w:rPr>
              <w:t> </w:t>
            </w:r>
            <w:r>
              <w:rPr>
                <w:b/>
                <w:sz w:val="24"/>
              </w:rPr>
              <w:t>Projekto</w:t>
            </w:r>
            <w:r>
              <w:rPr>
                <w:b/>
                <w:spacing w:val="-2"/>
                <w:sz w:val="24"/>
              </w:rPr>
              <w:t> pavadinimas</w:t>
            </w:r>
          </w:p>
        </w:tc>
      </w:tr>
      <w:tr>
        <w:trPr>
          <w:trHeight w:val="642" w:hRule="atLeast"/>
        </w:trPr>
        <w:tc>
          <w:tcPr>
            <w:tcW w:w="9360" w:type="dxa"/>
            <w:gridSpan w:val="2"/>
          </w:tcPr>
          <w:p>
            <w:pPr>
              <w:pStyle w:val="TableParagraph"/>
              <w:spacing w:before="1"/>
              <w:ind w:left="107"/>
              <w:rPr>
                <w:i/>
                <w:sz w:val="24"/>
              </w:rPr>
            </w:pPr>
            <w:r>
              <w:rPr>
                <w:b/>
                <w:sz w:val="24"/>
              </w:rPr>
              <w:t>1.2.</w:t>
            </w:r>
            <w:r>
              <w:rPr>
                <w:b/>
                <w:spacing w:val="-7"/>
                <w:sz w:val="24"/>
              </w:rPr>
              <w:t> </w:t>
            </w:r>
            <w:r>
              <w:rPr>
                <w:b/>
                <w:sz w:val="24"/>
              </w:rPr>
              <w:t>Pareiškėjas</w:t>
            </w:r>
            <w:r>
              <w:rPr>
                <w:b/>
                <w:spacing w:val="-3"/>
                <w:sz w:val="24"/>
              </w:rPr>
              <w:t> </w:t>
            </w:r>
            <w:r>
              <w:rPr>
                <w:i/>
                <w:sz w:val="24"/>
              </w:rPr>
              <w:t>(Savivaldybėje</w:t>
            </w:r>
            <w:r>
              <w:rPr>
                <w:i/>
                <w:spacing w:val="-4"/>
                <w:sz w:val="24"/>
              </w:rPr>
              <w:t> </w:t>
            </w:r>
            <w:r>
              <w:rPr>
                <w:i/>
                <w:sz w:val="24"/>
              </w:rPr>
              <w:t>gyvenamąją</w:t>
            </w:r>
            <w:r>
              <w:rPr>
                <w:i/>
                <w:spacing w:val="-4"/>
                <w:sz w:val="24"/>
              </w:rPr>
              <w:t> </w:t>
            </w:r>
            <w:r>
              <w:rPr>
                <w:i/>
                <w:sz w:val="24"/>
              </w:rPr>
              <w:t>vietą</w:t>
            </w:r>
            <w:r>
              <w:rPr>
                <w:i/>
                <w:spacing w:val="-4"/>
                <w:sz w:val="24"/>
              </w:rPr>
              <w:t> </w:t>
            </w:r>
            <w:r>
              <w:rPr>
                <w:i/>
                <w:sz w:val="24"/>
              </w:rPr>
              <w:t>deklaravęs</w:t>
            </w:r>
            <w:r>
              <w:rPr>
                <w:i/>
                <w:spacing w:val="-3"/>
                <w:sz w:val="24"/>
              </w:rPr>
              <w:t> </w:t>
            </w:r>
            <w:r>
              <w:rPr>
                <w:i/>
                <w:spacing w:val="-5"/>
                <w:sz w:val="24"/>
              </w:rPr>
              <w:t>ne</w:t>
            </w:r>
          </w:p>
          <w:p>
            <w:pPr>
              <w:pStyle w:val="TableParagraph"/>
              <w:spacing w:before="29"/>
              <w:ind w:left="107"/>
              <w:rPr>
                <w:i/>
                <w:sz w:val="24"/>
              </w:rPr>
            </w:pPr>
            <w:r>
              <w:rPr>
                <w:i/>
                <w:sz w:val="24"/>
              </w:rPr>
              <w:t>jaunesnis</w:t>
            </w:r>
            <w:r>
              <w:rPr>
                <w:i/>
                <w:spacing w:val="-3"/>
                <w:sz w:val="24"/>
              </w:rPr>
              <w:t> </w:t>
            </w:r>
            <w:r>
              <w:rPr>
                <w:i/>
                <w:sz w:val="24"/>
              </w:rPr>
              <w:t>nei</w:t>
            </w:r>
            <w:r>
              <w:rPr>
                <w:i/>
                <w:spacing w:val="-3"/>
                <w:sz w:val="24"/>
              </w:rPr>
              <w:t> </w:t>
            </w:r>
            <w:r>
              <w:rPr>
                <w:i/>
                <w:sz w:val="24"/>
              </w:rPr>
              <w:t>18</w:t>
            </w:r>
            <w:r>
              <w:rPr>
                <w:i/>
                <w:spacing w:val="-2"/>
                <w:sz w:val="24"/>
              </w:rPr>
              <w:t> </w:t>
            </w:r>
            <w:r>
              <w:rPr>
                <w:i/>
                <w:sz w:val="24"/>
              </w:rPr>
              <w:t>metų</w:t>
            </w:r>
            <w:r>
              <w:rPr>
                <w:i/>
                <w:spacing w:val="-2"/>
                <w:sz w:val="24"/>
              </w:rPr>
              <w:t> gyventojas)</w:t>
            </w:r>
          </w:p>
        </w:tc>
      </w:tr>
      <w:tr>
        <w:trPr>
          <w:trHeight w:val="623" w:hRule="atLeast"/>
        </w:trPr>
        <w:tc>
          <w:tcPr>
            <w:tcW w:w="3865" w:type="dxa"/>
            <w:tcBorders>
              <w:left w:val="single" w:sz="4" w:space="0" w:color="000000"/>
              <w:bottom w:val="single" w:sz="4" w:space="0" w:color="000000"/>
              <w:right w:val="single" w:sz="4" w:space="0" w:color="000000"/>
            </w:tcBorders>
          </w:tcPr>
          <w:p>
            <w:pPr>
              <w:pStyle w:val="TableParagraph"/>
              <w:spacing w:before="1"/>
              <w:ind w:left="110"/>
              <w:rPr>
                <w:sz w:val="24"/>
              </w:rPr>
            </w:pPr>
            <w:r>
              <w:rPr>
                <w:sz w:val="24"/>
              </w:rPr>
              <w:t>Vardas</w:t>
            </w:r>
            <w:r>
              <w:rPr>
                <w:spacing w:val="-3"/>
                <w:sz w:val="24"/>
              </w:rPr>
              <w:t> </w:t>
            </w:r>
            <w:r>
              <w:rPr>
                <w:sz w:val="24"/>
              </w:rPr>
              <w:t>ir</w:t>
            </w:r>
            <w:r>
              <w:rPr>
                <w:spacing w:val="-1"/>
                <w:sz w:val="24"/>
              </w:rPr>
              <w:t> </w:t>
            </w:r>
            <w:r>
              <w:rPr>
                <w:spacing w:val="-2"/>
                <w:sz w:val="24"/>
              </w:rPr>
              <w:t>pavardė</w:t>
            </w:r>
          </w:p>
        </w:tc>
        <w:tc>
          <w:tcPr>
            <w:tcW w:w="5495" w:type="dxa"/>
            <w:tcBorders>
              <w:left w:val="single" w:sz="4" w:space="0" w:color="000000"/>
              <w:bottom w:val="single" w:sz="4" w:space="0" w:color="000000"/>
              <w:right w:val="single" w:sz="4" w:space="0" w:color="000000"/>
            </w:tcBorders>
          </w:tcPr>
          <w:p>
            <w:pPr>
              <w:pStyle w:val="TableParagraph"/>
              <w:rPr>
                <w:rFonts w:ascii="Times New Roman"/>
                <w:sz w:val="22"/>
              </w:rPr>
            </w:pPr>
          </w:p>
        </w:tc>
      </w:tr>
      <w:tr>
        <w:trPr>
          <w:trHeight w:val="582" w:hRule="atLeast"/>
        </w:trPr>
        <w:tc>
          <w:tcPr>
            <w:tcW w:w="3865" w:type="dxa"/>
            <w:tcBorders>
              <w:top w:val="single" w:sz="4" w:space="0" w:color="000000"/>
              <w:left w:val="single" w:sz="4" w:space="0" w:color="000000"/>
              <w:bottom w:val="single" w:sz="4" w:space="0" w:color="000000"/>
              <w:right w:val="single" w:sz="4" w:space="0" w:color="000000"/>
            </w:tcBorders>
          </w:tcPr>
          <w:p>
            <w:pPr>
              <w:pStyle w:val="TableParagraph"/>
              <w:spacing w:before="1"/>
              <w:ind w:left="110"/>
              <w:rPr>
                <w:sz w:val="24"/>
              </w:rPr>
            </w:pPr>
            <w:r>
              <w:rPr>
                <w:sz w:val="24"/>
              </w:rPr>
              <w:t>Deklaruota</w:t>
            </w:r>
            <w:r>
              <w:rPr>
                <w:spacing w:val="-8"/>
                <w:sz w:val="24"/>
              </w:rPr>
              <w:t> </w:t>
            </w:r>
            <w:r>
              <w:rPr>
                <w:sz w:val="24"/>
              </w:rPr>
              <w:t>gyvenamoji</w:t>
            </w:r>
            <w:r>
              <w:rPr>
                <w:spacing w:val="-8"/>
                <w:sz w:val="24"/>
              </w:rPr>
              <w:t> </w:t>
            </w:r>
            <w:r>
              <w:rPr>
                <w:spacing w:val="-2"/>
                <w:sz w:val="24"/>
              </w:rPr>
              <w:t>vieta</w:t>
            </w:r>
          </w:p>
        </w:tc>
        <w:tc>
          <w:tcPr>
            <w:tcW w:w="549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r>
      <w:tr>
        <w:trPr>
          <w:trHeight w:val="582" w:hRule="atLeast"/>
        </w:trPr>
        <w:tc>
          <w:tcPr>
            <w:tcW w:w="3865" w:type="dxa"/>
            <w:tcBorders>
              <w:top w:val="single" w:sz="4" w:space="0" w:color="000000"/>
              <w:left w:val="single" w:sz="4" w:space="0" w:color="000000"/>
              <w:bottom w:val="single" w:sz="4" w:space="0" w:color="000000"/>
              <w:right w:val="single" w:sz="4" w:space="0" w:color="000000"/>
            </w:tcBorders>
          </w:tcPr>
          <w:p>
            <w:pPr>
              <w:pStyle w:val="TableParagraph"/>
              <w:spacing w:line="291" w:lineRule="exact" w:before="1"/>
              <w:ind w:left="110"/>
              <w:rPr>
                <w:sz w:val="24"/>
              </w:rPr>
            </w:pPr>
            <w:r>
              <w:rPr>
                <w:sz w:val="24"/>
              </w:rPr>
              <w:t>Kontaktai</w:t>
            </w:r>
            <w:r>
              <w:rPr>
                <w:spacing w:val="-4"/>
                <w:sz w:val="24"/>
              </w:rPr>
              <w:t> </w:t>
            </w:r>
            <w:r>
              <w:rPr>
                <w:sz w:val="24"/>
              </w:rPr>
              <w:t>(adresas,</w:t>
            </w:r>
            <w:r>
              <w:rPr>
                <w:spacing w:val="-1"/>
                <w:sz w:val="24"/>
              </w:rPr>
              <w:t> </w:t>
            </w:r>
            <w:r>
              <w:rPr>
                <w:spacing w:val="-2"/>
                <w:sz w:val="24"/>
              </w:rPr>
              <w:t>telefono</w:t>
            </w:r>
          </w:p>
          <w:p>
            <w:pPr>
              <w:pStyle w:val="TableParagraph"/>
              <w:spacing w:line="271" w:lineRule="exact"/>
              <w:ind w:left="110"/>
              <w:rPr>
                <w:sz w:val="24"/>
              </w:rPr>
            </w:pPr>
            <w:r>
              <w:rPr>
                <w:sz w:val="24"/>
              </w:rPr>
              <w:t>numeris,</w:t>
            </w:r>
            <w:r>
              <w:rPr>
                <w:spacing w:val="-3"/>
                <w:sz w:val="24"/>
              </w:rPr>
              <w:t> </w:t>
            </w:r>
            <w:r>
              <w:rPr>
                <w:sz w:val="24"/>
              </w:rPr>
              <w:t>el.</w:t>
            </w:r>
            <w:r>
              <w:rPr>
                <w:spacing w:val="-2"/>
                <w:sz w:val="24"/>
              </w:rPr>
              <w:t> paštas)</w:t>
            </w:r>
          </w:p>
        </w:tc>
        <w:tc>
          <w:tcPr>
            <w:tcW w:w="549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r>
      <w:tr>
        <w:trPr>
          <w:trHeight w:val="945" w:hRule="atLeast"/>
        </w:trPr>
        <w:tc>
          <w:tcPr>
            <w:tcW w:w="9360" w:type="dxa"/>
            <w:gridSpan w:val="2"/>
            <w:tcBorders>
              <w:top w:val="single" w:sz="4" w:space="0" w:color="000000"/>
              <w:left w:val="single" w:sz="4" w:space="0" w:color="000000"/>
              <w:bottom w:val="single" w:sz="4" w:space="0" w:color="000000"/>
              <w:right w:val="single" w:sz="4" w:space="0" w:color="000000"/>
            </w:tcBorders>
          </w:tcPr>
          <w:p>
            <w:pPr>
              <w:pStyle w:val="TableParagraph"/>
              <w:spacing w:before="1"/>
              <w:ind w:left="110"/>
              <w:rPr>
                <w:b/>
                <w:sz w:val="24"/>
              </w:rPr>
            </w:pPr>
            <w:r>
              <w:rPr>
                <w:b/>
                <w:sz w:val="24"/>
              </w:rPr>
              <w:t>1.3.</w:t>
            </w:r>
            <w:r>
              <w:rPr>
                <w:b/>
                <w:spacing w:val="-9"/>
                <w:sz w:val="24"/>
              </w:rPr>
              <w:t> </w:t>
            </w:r>
            <w:r>
              <w:rPr>
                <w:b/>
                <w:sz w:val="24"/>
              </w:rPr>
              <w:t>Projekto</w:t>
            </w:r>
            <w:r>
              <w:rPr>
                <w:b/>
                <w:spacing w:val="-7"/>
                <w:sz w:val="24"/>
              </w:rPr>
              <w:t> </w:t>
            </w:r>
            <w:r>
              <w:rPr>
                <w:b/>
                <w:sz w:val="24"/>
              </w:rPr>
              <w:t>jgyvendinimo</w:t>
            </w:r>
            <w:r>
              <w:rPr>
                <w:b/>
                <w:spacing w:val="-6"/>
                <w:sz w:val="24"/>
              </w:rPr>
              <w:t> </w:t>
            </w:r>
            <w:r>
              <w:rPr>
                <w:b/>
                <w:spacing w:val="-4"/>
                <w:sz w:val="24"/>
              </w:rPr>
              <w:t>vieta</w:t>
            </w:r>
          </w:p>
        </w:tc>
      </w:tr>
    </w:tbl>
    <w:p>
      <w:pPr>
        <w:pStyle w:val="BodyText"/>
        <w:spacing w:before="3"/>
        <w:rPr>
          <w:b/>
          <w:i w:val="0"/>
          <w:sz w:val="24"/>
        </w:rPr>
      </w:pPr>
    </w:p>
    <w:p>
      <w:pPr>
        <w:pStyle w:val="ListParagraph"/>
        <w:numPr>
          <w:ilvl w:val="0"/>
          <w:numId w:val="1"/>
        </w:numPr>
        <w:tabs>
          <w:tab w:pos="339" w:val="left" w:leader="none"/>
        </w:tabs>
        <w:spacing w:line="240" w:lineRule="auto" w:before="0" w:after="0"/>
        <w:ind w:left="339" w:right="0" w:hanging="337"/>
        <w:jc w:val="left"/>
        <w:rPr>
          <w:b/>
          <w:sz w:val="24"/>
        </w:rPr>
      </w:pPr>
      <w:r>
        <w:rPr>
          <w:b/>
          <w:sz w:val="24"/>
        </w:rPr>
        <w:t>Projekto</w:t>
      </w:r>
      <w:r>
        <w:rPr>
          <w:b/>
          <w:spacing w:val="-5"/>
          <w:sz w:val="24"/>
        </w:rPr>
        <w:t> </w:t>
      </w:r>
      <w:r>
        <w:rPr>
          <w:b/>
          <w:sz w:val="24"/>
        </w:rPr>
        <w:t>idėjos</w:t>
      </w:r>
      <w:r>
        <w:rPr>
          <w:b/>
          <w:spacing w:val="-3"/>
          <w:sz w:val="24"/>
        </w:rPr>
        <w:t> </w:t>
      </w:r>
      <w:r>
        <w:rPr>
          <w:b/>
          <w:sz w:val="24"/>
        </w:rPr>
        <w:t>aprašymas</w:t>
      </w:r>
      <w:r>
        <w:rPr>
          <w:b/>
          <w:spacing w:val="-5"/>
          <w:sz w:val="24"/>
        </w:rPr>
        <w:t> </w:t>
      </w:r>
      <w:r>
        <w:rPr>
          <w:b/>
          <w:spacing w:val="-2"/>
          <w:sz w:val="24"/>
        </w:rPr>
        <w:t>(santrauka)</w:t>
      </w:r>
    </w:p>
    <w:p>
      <w:pPr>
        <w:pStyle w:val="BodyText"/>
        <w:spacing w:before="6"/>
        <w:rPr>
          <w:b/>
          <w:i w:val="0"/>
          <w:sz w:val="9"/>
        </w:rPr>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328"/>
      </w:tblGrid>
      <w:tr>
        <w:trPr>
          <w:trHeight w:val="1557" w:hRule="atLeast"/>
        </w:trPr>
        <w:tc>
          <w:tcPr>
            <w:tcW w:w="9328" w:type="dxa"/>
          </w:tcPr>
          <w:p>
            <w:pPr>
              <w:pStyle w:val="TableParagraph"/>
              <w:spacing w:before="1"/>
              <w:ind w:left="107" w:right="139"/>
              <w:rPr>
                <w:i/>
                <w:sz w:val="24"/>
              </w:rPr>
            </w:pPr>
            <w:r>
              <w:rPr>
                <w:b/>
                <w:sz w:val="24"/>
              </w:rPr>
              <w:t>2.1.</w:t>
            </w:r>
            <w:r>
              <w:rPr>
                <w:b/>
                <w:spacing w:val="-8"/>
                <w:sz w:val="24"/>
              </w:rPr>
              <w:t> </w:t>
            </w:r>
            <w:r>
              <w:rPr>
                <w:b/>
                <w:sz w:val="24"/>
              </w:rPr>
              <w:t>Projektu</w:t>
            </w:r>
            <w:r>
              <w:rPr>
                <w:b/>
                <w:spacing w:val="-8"/>
                <w:sz w:val="24"/>
              </w:rPr>
              <w:t> </w:t>
            </w:r>
            <w:r>
              <w:rPr>
                <w:b/>
                <w:sz w:val="24"/>
              </w:rPr>
              <w:t>sprendžiama</w:t>
            </w:r>
            <w:r>
              <w:rPr>
                <w:b/>
                <w:spacing w:val="-7"/>
                <w:sz w:val="24"/>
              </w:rPr>
              <w:t> </w:t>
            </w:r>
            <w:r>
              <w:rPr>
                <w:b/>
                <w:sz w:val="24"/>
              </w:rPr>
              <w:t>problema,</w:t>
            </w:r>
            <w:r>
              <w:rPr>
                <w:b/>
                <w:spacing w:val="-8"/>
                <w:sz w:val="24"/>
              </w:rPr>
              <w:t> </w:t>
            </w:r>
            <w:r>
              <w:rPr>
                <w:b/>
                <w:sz w:val="24"/>
              </w:rPr>
              <w:t>projekto</w:t>
            </w:r>
            <w:r>
              <w:rPr>
                <w:b/>
                <w:spacing w:val="-7"/>
                <w:sz w:val="24"/>
              </w:rPr>
              <w:t> </w:t>
            </w:r>
            <w:r>
              <w:rPr>
                <w:b/>
                <w:sz w:val="24"/>
              </w:rPr>
              <w:t>tikslas,</w:t>
            </w:r>
            <w:r>
              <w:rPr>
                <w:b/>
                <w:spacing w:val="-8"/>
                <w:sz w:val="24"/>
              </w:rPr>
              <w:t> </w:t>
            </w:r>
            <w:r>
              <w:rPr>
                <w:b/>
                <w:sz w:val="24"/>
              </w:rPr>
              <w:t>tikslinė grupė </w:t>
            </w:r>
            <w:r>
              <w:rPr>
                <w:sz w:val="24"/>
              </w:rPr>
              <w:t>(</w:t>
            </w:r>
            <w:r>
              <w:rPr>
                <w:i/>
                <w:sz w:val="24"/>
              </w:rPr>
              <w:t>ne daugiau kaip pusė psl.)</w:t>
            </w:r>
          </w:p>
        </w:tc>
      </w:tr>
      <w:tr>
        <w:trPr>
          <w:trHeight w:val="1555" w:hRule="atLeast"/>
        </w:trPr>
        <w:tc>
          <w:tcPr>
            <w:tcW w:w="9328" w:type="dxa"/>
          </w:tcPr>
          <w:p>
            <w:pPr>
              <w:pStyle w:val="TableParagraph"/>
              <w:spacing w:line="290" w:lineRule="exact"/>
              <w:ind w:left="107"/>
              <w:rPr>
                <w:b/>
                <w:sz w:val="24"/>
              </w:rPr>
            </w:pPr>
            <w:r>
              <w:rPr>
                <w:b/>
                <w:sz w:val="24"/>
              </w:rPr>
              <w:t>2.2.</w:t>
            </w:r>
            <w:r>
              <w:rPr>
                <w:b/>
                <w:spacing w:val="-6"/>
                <w:sz w:val="24"/>
              </w:rPr>
              <w:t> </w:t>
            </w:r>
            <w:r>
              <w:rPr>
                <w:b/>
                <w:sz w:val="24"/>
              </w:rPr>
              <w:t>Projekto</w:t>
            </w:r>
            <w:r>
              <w:rPr>
                <w:b/>
                <w:spacing w:val="-4"/>
                <w:sz w:val="24"/>
              </w:rPr>
              <w:t> </w:t>
            </w:r>
            <w:r>
              <w:rPr>
                <w:b/>
                <w:sz w:val="24"/>
              </w:rPr>
              <w:t>rezultatai,</w:t>
            </w:r>
            <w:r>
              <w:rPr>
                <w:b/>
                <w:spacing w:val="-4"/>
                <w:sz w:val="24"/>
              </w:rPr>
              <w:t> </w:t>
            </w:r>
            <w:r>
              <w:rPr>
                <w:b/>
                <w:sz w:val="24"/>
              </w:rPr>
              <w:t>jų</w:t>
            </w:r>
            <w:r>
              <w:rPr>
                <w:b/>
                <w:spacing w:val="-4"/>
                <w:sz w:val="24"/>
              </w:rPr>
              <w:t> </w:t>
            </w:r>
            <w:r>
              <w:rPr>
                <w:b/>
                <w:sz w:val="24"/>
              </w:rPr>
              <w:t>nauda</w:t>
            </w:r>
            <w:r>
              <w:rPr>
                <w:b/>
                <w:spacing w:val="-4"/>
                <w:sz w:val="24"/>
              </w:rPr>
              <w:t> </w:t>
            </w:r>
            <w:r>
              <w:rPr>
                <w:b/>
                <w:sz w:val="24"/>
              </w:rPr>
              <w:t>Marijampolės</w:t>
            </w:r>
            <w:r>
              <w:rPr>
                <w:b/>
                <w:spacing w:val="-4"/>
                <w:sz w:val="24"/>
              </w:rPr>
              <w:t> </w:t>
            </w:r>
            <w:r>
              <w:rPr>
                <w:b/>
                <w:spacing w:val="-2"/>
                <w:sz w:val="24"/>
              </w:rPr>
              <w:t>savivaldybės</w:t>
            </w:r>
          </w:p>
          <w:p>
            <w:pPr>
              <w:pStyle w:val="TableParagraph"/>
              <w:spacing w:before="1"/>
              <w:ind w:left="107"/>
              <w:rPr>
                <w:b/>
                <w:sz w:val="24"/>
              </w:rPr>
            </w:pPr>
            <w:r>
              <w:rPr>
                <w:b/>
                <w:spacing w:val="-2"/>
                <w:sz w:val="24"/>
              </w:rPr>
              <w:t>gyventojams</w:t>
            </w:r>
          </w:p>
        </w:tc>
      </w:tr>
    </w:tbl>
    <w:p>
      <w:pPr>
        <w:pStyle w:val="TableParagraph"/>
        <w:spacing w:after="0"/>
        <w:rPr>
          <w:b/>
          <w:sz w:val="24"/>
        </w:rPr>
        <w:sectPr>
          <w:type w:val="continuous"/>
          <w:pgSz w:w="11910" w:h="16840"/>
          <w:pgMar w:top="1080" w:bottom="280" w:left="1700" w:right="425"/>
        </w:sectPr>
      </w:pPr>
    </w:p>
    <w:p>
      <w:pPr>
        <w:spacing w:before="88"/>
        <w:ind w:left="64" w:right="202" w:firstLine="0"/>
        <w:jc w:val="center"/>
        <w:rPr>
          <w:sz w:val="20"/>
        </w:rPr>
      </w:pPr>
      <w:r>
        <w:rPr>
          <w:spacing w:val="-10"/>
          <w:sz w:val="20"/>
        </w:rPr>
        <w:t>2</w:t>
      </w:r>
    </w:p>
    <w:p>
      <w:pPr>
        <w:pStyle w:val="BodyText"/>
        <w:spacing w:before="97"/>
        <w:rPr>
          <w:i w:val="0"/>
          <w:sz w:val="24"/>
        </w:rPr>
      </w:pPr>
    </w:p>
    <w:p>
      <w:pPr>
        <w:pStyle w:val="Heading1"/>
        <w:numPr>
          <w:ilvl w:val="0"/>
          <w:numId w:val="1"/>
        </w:numPr>
        <w:tabs>
          <w:tab w:pos="504" w:val="left" w:leader="none"/>
        </w:tabs>
        <w:spacing w:line="240" w:lineRule="auto" w:before="0" w:after="0"/>
        <w:ind w:left="504" w:right="0" w:hanging="358"/>
        <w:jc w:val="left"/>
      </w:pPr>
      <w:r>
        <w:rPr/>
        <w:t>Preliminari</w:t>
      </w:r>
      <w:r>
        <w:rPr>
          <w:spacing w:val="-7"/>
        </w:rPr>
        <w:t> </w:t>
      </w:r>
      <w:r>
        <w:rPr/>
        <w:t>projekto</w:t>
      </w:r>
      <w:r>
        <w:rPr>
          <w:spacing w:val="-5"/>
        </w:rPr>
        <w:t> </w:t>
      </w:r>
      <w:r>
        <w:rPr>
          <w:spacing w:val="-2"/>
        </w:rPr>
        <w:t>sąmata</w:t>
      </w:r>
    </w:p>
    <w:p>
      <w:pPr>
        <w:pStyle w:val="BodyText"/>
        <w:spacing w:before="6"/>
        <w:rPr>
          <w:b/>
          <w:i w:val="0"/>
          <w:sz w:val="9"/>
        </w:rPr>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20"/>
        <w:gridCol w:w="1887"/>
        <w:gridCol w:w="5603"/>
      </w:tblGrid>
      <w:tr>
        <w:trPr>
          <w:trHeight w:val="875" w:hRule="atLeast"/>
        </w:trPr>
        <w:tc>
          <w:tcPr>
            <w:tcW w:w="1920" w:type="dxa"/>
            <w:shd w:val="clear" w:color="auto" w:fill="BEBEBE"/>
          </w:tcPr>
          <w:p>
            <w:pPr>
              <w:pStyle w:val="TableParagraph"/>
              <w:spacing w:line="291" w:lineRule="exact" w:before="1"/>
              <w:ind w:left="9"/>
              <w:jc w:val="center"/>
              <w:rPr>
                <w:b/>
                <w:sz w:val="24"/>
              </w:rPr>
            </w:pPr>
            <w:r>
              <w:rPr>
                <w:b/>
                <w:spacing w:val="-2"/>
                <w:sz w:val="24"/>
              </w:rPr>
              <w:t>Išlaidų</w:t>
            </w:r>
          </w:p>
          <w:p>
            <w:pPr>
              <w:pStyle w:val="TableParagraph"/>
              <w:spacing w:line="292" w:lineRule="exact"/>
              <w:ind w:left="107" w:right="96" w:hanging="2"/>
              <w:jc w:val="center"/>
              <w:rPr>
                <w:b/>
                <w:sz w:val="24"/>
              </w:rPr>
            </w:pPr>
            <w:r>
              <w:rPr>
                <w:b/>
                <w:spacing w:val="-2"/>
                <w:sz w:val="24"/>
              </w:rPr>
              <w:t>kategorijos pavadinimas</w:t>
            </w:r>
          </w:p>
        </w:tc>
        <w:tc>
          <w:tcPr>
            <w:tcW w:w="1887" w:type="dxa"/>
            <w:shd w:val="clear" w:color="auto" w:fill="BEBEBE"/>
          </w:tcPr>
          <w:p>
            <w:pPr>
              <w:pStyle w:val="TableParagraph"/>
              <w:spacing w:line="291" w:lineRule="exact" w:before="1"/>
              <w:ind w:left="7" w:right="2"/>
              <w:jc w:val="center"/>
              <w:rPr>
                <w:b/>
                <w:sz w:val="24"/>
              </w:rPr>
            </w:pPr>
            <w:r>
              <w:rPr>
                <w:b/>
                <w:spacing w:val="-2"/>
                <w:sz w:val="24"/>
              </w:rPr>
              <w:t>Planuojama</w:t>
            </w:r>
          </w:p>
          <w:p>
            <w:pPr>
              <w:pStyle w:val="TableParagraph"/>
              <w:spacing w:line="291" w:lineRule="exact"/>
              <w:ind w:left="7"/>
              <w:jc w:val="center"/>
              <w:rPr>
                <w:b/>
                <w:sz w:val="24"/>
              </w:rPr>
            </w:pPr>
            <w:r>
              <w:rPr>
                <w:b/>
                <w:spacing w:val="-2"/>
                <w:sz w:val="24"/>
              </w:rPr>
              <w:t>išlaidų</w:t>
            </w:r>
          </w:p>
          <w:p>
            <w:pPr>
              <w:pStyle w:val="TableParagraph"/>
              <w:spacing w:line="271" w:lineRule="exact" w:before="1"/>
              <w:ind w:left="7" w:right="3"/>
              <w:jc w:val="center"/>
              <w:rPr>
                <w:b/>
                <w:sz w:val="24"/>
              </w:rPr>
            </w:pPr>
            <w:r>
              <w:rPr>
                <w:b/>
                <w:sz w:val="24"/>
              </w:rPr>
              <w:t>suma,</w:t>
            </w:r>
            <w:r>
              <w:rPr>
                <w:b/>
                <w:spacing w:val="-4"/>
                <w:sz w:val="24"/>
              </w:rPr>
              <w:t> </w:t>
            </w:r>
            <w:r>
              <w:rPr>
                <w:b/>
                <w:spacing w:val="-5"/>
                <w:sz w:val="24"/>
              </w:rPr>
              <w:t>Eur</w:t>
            </w:r>
          </w:p>
        </w:tc>
        <w:tc>
          <w:tcPr>
            <w:tcW w:w="5603" w:type="dxa"/>
            <w:shd w:val="clear" w:color="auto" w:fill="BEBEBE"/>
          </w:tcPr>
          <w:p>
            <w:pPr>
              <w:pStyle w:val="TableParagraph"/>
              <w:rPr>
                <w:b/>
                <w:sz w:val="24"/>
              </w:rPr>
            </w:pPr>
          </w:p>
          <w:p>
            <w:pPr>
              <w:pStyle w:val="TableParagraph"/>
              <w:ind w:left="1454"/>
              <w:rPr>
                <w:b/>
                <w:sz w:val="24"/>
              </w:rPr>
            </w:pPr>
            <w:r>
              <w:rPr>
                <w:b/>
                <w:sz w:val="24"/>
              </w:rPr>
              <w:t>Išlaidų</w:t>
            </w:r>
            <w:r>
              <w:rPr>
                <w:b/>
                <w:spacing w:val="-6"/>
                <w:sz w:val="24"/>
              </w:rPr>
              <w:t> </w:t>
            </w:r>
            <w:r>
              <w:rPr>
                <w:b/>
                <w:spacing w:val="-2"/>
                <w:sz w:val="24"/>
              </w:rPr>
              <w:t>pagrindimas</w:t>
            </w:r>
          </w:p>
        </w:tc>
      </w:tr>
      <w:tr>
        <w:trPr>
          <w:trHeight w:val="290" w:hRule="atLeast"/>
        </w:trPr>
        <w:tc>
          <w:tcPr>
            <w:tcW w:w="1920" w:type="dxa"/>
          </w:tcPr>
          <w:p>
            <w:pPr>
              <w:pStyle w:val="TableParagraph"/>
              <w:rPr>
                <w:rFonts w:ascii="Times New Roman"/>
                <w:sz w:val="18"/>
              </w:rPr>
            </w:pPr>
          </w:p>
        </w:tc>
        <w:tc>
          <w:tcPr>
            <w:tcW w:w="1887" w:type="dxa"/>
          </w:tcPr>
          <w:p>
            <w:pPr>
              <w:pStyle w:val="TableParagraph"/>
              <w:rPr>
                <w:rFonts w:ascii="Times New Roman"/>
                <w:sz w:val="18"/>
              </w:rPr>
            </w:pPr>
          </w:p>
        </w:tc>
        <w:tc>
          <w:tcPr>
            <w:tcW w:w="5603" w:type="dxa"/>
          </w:tcPr>
          <w:p>
            <w:pPr>
              <w:pStyle w:val="TableParagraph"/>
              <w:rPr>
                <w:rFonts w:ascii="Times New Roman"/>
                <w:sz w:val="18"/>
              </w:rPr>
            </w:pPr>
          </w:p>
        </w:tc>
      </w:tr>
      <w:tr>
        <w:trPr>
          <w:trHeight w:val="292" w:hRule="atLeast"/>
        </w:trPr>
        <w:tc>
          <w:tcPr>
            <w:tcW w:w="1920" w:type="dxa"/>
          </w:tcPr>
          <w:p>
            <w:pPr>
              <w:pStyle w:val="TableParagraph"/>
              <w:rPr>
                <w:rFonts w:ascii="Times New Roman"/>
                <w:sz w:val="18"/>
              </w:rPr>
            </w:pPr>
          </w:p>
        </w:tc>
        <w:tc>
          <w:tcPr>
            <w:tcW w:w="1887" w:type="dxa"/>
          </w:tcPr>
          <w:p>
            <w:pPr>
              <w:pStyle w:val="TableParagraph"/>
              <w:rPr>
                <w:rFonts w:ascii="Times New Roman"/>
                <w:sz w:val="18"/>
              </w:rPr>
            </w:pPr>
          </w:p>
        </w:tc>
        <w:tc>
          <w:tcPr>
            <w:tcW w:w="5603" w:type="dxa"/>
          </w:tcPr>
          <w:p>
            <w:pPr>
              <w:pStyle w:val="TableParagraph"/>
              <w:rPr>
                <w:rFonts w:ascii="Times New Roman"/>
                <w:sz w:val="18"/>
              </w:rPr>
            </w:pPr>
          </w:p>
        </w:tc>
      </w:tr>
      <w:tr>
        <w:trPr>
          <w:trHeight w:val="292" w:hRule="atLeast"/>
        </w:trPr>
        <w:tc>
          <w:tcPr>
            <w:tcW w:w="1920" w:type="dxa"/>
          </w:tcPr>
          <w:p>
            <w:pPr>
              <w:pStyle w:val="TableParagraph"/>
              <w:rPr>
                <w:rFonts w:ascii="Times New Roman"/>
                <w:sz w:val="18"/>
              </w:rPr>
            </w:pPr>
          </w:p>
        </w:tc>
        <w:tc>
          <w:tcPr>
            <w:tcW w:w="1887" w:type="dxa"/>
          </w:tcPr>
          <w:p>
            <w:pPr>
              <w:pStyle w:val="TableParagraph"/>
              <w:rPr>
                <w:rFonts w:ascii="Times New Roman"/>
                <w:sz w:val="18"/>
              </w:rPr>
            </w:pPr>
          </w:p>
        </w:tc>
        <w:tc>
          <w:tcPr>
            <w:tcW w:w="5603" w:type="dxa"/>
          </w:tcPr>
          <w:p>
            <w:pPr>
              <w:pStyle w:val="TableParagraph"/>
              <w:rPr>
                <w:rFonts w:ascii="Times New Roman"/>
                <w:sz w:val="18"/>
              </w:rPr>
            </w:pPr>
          </w:p>
        </w:tc>
      </w:tr>
      <w:tr>
        <w:trPr>
          <w:trHeight w:val="378" w:hRule="atLeast"/>
        </w:trPr>
        <w:tc>
          <w:tcPr>
            <w:tcW w:w="1920" w:type="dxa"/>
          </w:tcPr>
          <w:p>
            <w:pPr>
              <w:pStyle w:val="TableParagraph"/>
              <w:spacing w:line="290" w:lineRule="exact"/>
              <w:ind w:left="107"/>
              <w:rPr>
                <w:b/>
                <w:sz w:val="24"/>
              </w:rPr>
            </w:pPr>
            <w:r>
              <w:rPr>
                <w:b/>
                <w:sz w:val="24"/>
              </w:rPr>
              <w:t>Iš</w:t>
            </w:r>
            <w:r>
              <w:rPr>
                <w:b/>
                <w:spacing w:val="-2"/>
                <w:sz w:val="24"/>
              </w:rPr>
              <w:t> </w:t>
            </w:r>
            <w:r>
              <w:rPr>
                <w:b/>
                <w:spacing w:val="-4"/>
                <w:sz w:val="24"/>
              </w:rPr>
              <w:t>viso</w:t>
            </w:r>
          </w:p>
        </w:tc>
        <w:tc>
          <w:tcPr>
            <w:tcW w:w="1887" w:type="dxa"/>
          </w:tcPr>
          <w:p>
            <w:pPr>
              <w:pStyle w:val="TableParagraph"/>
              <w:rPr>
                <w:rFonts w:ascii="Times New Roman"/>
                <w:sz w:val="18"/>
              </w:rPr>
            </w:pPr>
          </w:p>
        </w:tc>
        <w:tc>
          <w:tcPr>
            <w:tcW w:w="5603" w:type="dxa"/>
            <w:shd w:val="clear" w:color="auto" w:fill="D9D9D9"/>
          </w:tcPr>
          <w:p>
            <w:pPr>
              <w:pStyle w:val="TableParagraph"/>
              <w:rPr>
                <w:rFonts w:ascii="Times New Roman"/>
                <w:sz w:val="18"/>
              </w:rPr>
            </w:pPr>
          </w:p>
        </w:tc>
      </w:tr>
    </w:tbl>
    <w:p>
      <w:pPr>
        <w:pStyle w:val="BodyText"/>
        <w:spacing w:before="117"/>
        <w:rPr>
          <w:b/>
          <w:i w:val="0"/>
          <w:sz w:val="24"/>
        </w:rPr>
      </w:pPr>
    </w:p>
    <w:p>
      <w:pPr>
        <w:pStyle w:val="ListParagraph"/>
        <w:numPr>
          <w:ilvl w:val="0"/>
          <w:numId w:val="1"/>
        </w:numPr>
        <w:tabs>
          <w:tab w:pos="339" w:val="left" w:leader="none"/>
        </w:tabs>
        <w:spacing w:line="240" w:lineRule="auto" w:before="0" w:after="0"/>
        <w:ind w:left="339" w:right="0" w:hanging="337"/>
        <w:jc w:val="left"/>
        <w:rPr>
          <w:b/>
          <w:sz w:val="24"/>
        </w:rPr>
      </w:pPr>
      <w:r>
        <w:rPr>
          <w:b/>
          <w:sz w:val="24"/>
        </w:rPr>
        <w:t>Projekto</w:t>
      </w:r>
      <w:r>
        <w:rPr>
          <w:b/>
          <w:spacing w:val="-3"/>
          <w:sz w:val="24"/>
        </w:rPr>
        <w:t> </w:t>
      </w:r>
      <w:r>
        <w:rPr>
          <w:b/>
          <w:sz w:val="24"/>
        </w:rPr>
        <w:t>idėjos</w:t>
      </w:r>
      <w:r>
        <w:rPr>
          <w:b/>
          <w:spacing w:val="-2"/>
          <w:sz w:val="24"/>
        </w:rPr>
        <w:t> </w:t>
      </w:r>
      <w:r>
        <w:rPr>
          <w:b/>
          <w:sz w:val="24"/>
        </w:rPr>
        <w:t>pasiūlymo</w:t>
      </w:r>
      <w:r>
        <w:rPr>
          <w:b/>
          <w:spacing w:val="-2"/>
          <w:sz w:val="24"/>
        </w:rPr>
        <w:t> priedai</w:t>
      </w:r>
    </w:p>
    <w:p>
      <w:pPr>
        <w:pStyle w:val="BodyText"/>
        <w:spacing w:before="3"/>
        <w:rPr>
          <w:b/>
          <w:i w:val="0"/>
          <w:sz w:val="9"/>
        </w:rPr>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82"/>
        <w:gridCol w:w="6070"/>
        <w:gridCol w:w="1956"/>
      </w:tblGrid>
      <w:tr>
        <w:trPr>
          <w:trHeight w:val="1459" w:hRule="atLeast"/>
        </w:trPr>
        <w:tc>
          <w:tcPr>
            <w:tcW w:w="1382" w:type="dxa"/>
            <w:shd w:val="clear" w:color="auto" w:fill="BEBEBE"/>
          </w:tcPr>
          <w:p>
            <w:pPr>
              <w:pStyle w:val="TableParagraph"/>
              <w:rPr>
                <w:b/>
                <w:sz w:val="24"/>
              </w:rPr>
            </w:pPr>
          </w:p>
          <w:p>
            <w:pPr>
              <w:pStyle w:val="TableParagraph"/>
              <w:spacing w:before="1"/>
              <w:rPr>
                <w:b/>
                <w:sz w:val="24"/>
              </w:rPr>
            </w:pPr>
          </w:p>
          <w:p>
            <w:pPr>
              <w:pStyle w:val="TableParagraph"/>
              <w:ind w:left="234"/>
              <w:rPr>
                <w:b/>
                <w:sz w:val="24"/>
              </w:rPr>
            </w:pPr>
            <w:r>
              <w:rPr>
                <w:b/>
                <w:sz w:val="24"/>
              </w:rPr>
              <w:t>Eil.</w:t>
            </w:r>
            <w:r>
              <w:rPr>
                <w:b/>
                <w:spacing w:val="-5"/>
                <w:sz w:val="24"/>
              </w:rPr>
              <w:t> Nr.</w:t>
            </w:r>
          </w:p>
        </w:tc>
        <w:tc>
          <w:tcPr>
            <w:tcW w:w="6070" w:type="dxa"/>
            <w:shd w:val="clear" w:color="auto" w:fill="BEBEBE"/>
          </w:tcPr>
          <w:p>
            <w:pPr>
              <w:pStyle w:val="TableParagraph"/>
              <w:spacing w:before="1"/>
              <w:ind w:left="141" w:right="137" w:hanging="2"/>
              <w:jc w:val="center"/>
              <w:rPr>
                <w:i/>
                <w:sz w:val="24"/>
              </w:rPr>
            </w:pPr>
            <w:r>
              <w:rPr>
                <w:b/>
                <w:sz w:val="24"/>
              </w:rPr>
              <w:t>Priedo pavadinimas </w:t>
            </w:r>
            <w:r>
              <w:rPr>
                <w:i/>
                <w:sz w:val="24"/>
              </w:rPr>
              <w:t>(preliminarią projekto sąmatą pagrindžiantys dokumentai, vizualizacijos, brėžiniai, schemos, ekspertų</w:t>
            </w:r>
          </w:p>
          <w:p>
            <w:pPr>
              <w:pStyle w:val="TableParagraph"/>
              <w:spacing w:line="290" w:lineRule="exact"/>
              <w:ind w:left="4"/>
              <w:jc w:val="center"/>
              <w:rPr>
                <w:i/>
                <w:sz w:val="24"/>
              </w:rPr>
            </w:pPr>
            <w:r>
              <w:rPr>
                <w:i/>
                <w:sz w:val="24"/>
              </w:rPr>
              <w:t>nuomonės,</w:t>
            </w:r>
            <w:r>
              <w:rPr>
                <w:i/>
                <w:spacing w:val="-12"/>
                <w:sz w:val="24"/>
              </w:rPr>
              <w:t> </w:t>
            </w:r>
            <w:r>
              <w:rPr>
                <w:i/>
                <w:sz w:val="24"/>
              </w:rPr>
              <w:t>rekomendacijos,</w:t>
            </w:r>
            <w:r>
              <w:rPr>
                <w:i/>
                <w:spacing w:val="-12"/>
                <w:sz w:val="24"/>
              </w:rPr>
              <w:t> </w:t>
            </w:r>
            <w:r>
              <w:rPr>
                <w:i/>
                <w:sz w:val="24"/>
              </w:rPr>
              <w:t>ar</w:t>
            </w:r>
            <w:r>
              <w:rPr>
                <w:i/>
                <w:spacing w:val="-11"/>
                <w:sz w:val="24"/>
              </w:rPr>
              <w:t> </w:t>
            </w:r>
            <w:r>
              <w:rPr>
                <w:i/>
                <w:sz w:val="24"/>
              </w:rPr>
              <w:t>kita</w:t>
            </w:r>
            <w:r>
              <w:rPr>
                <w:i/>
                <w:spacing w:val="-9"/>
                <w:sz w:val="24"/>
              </w:rPr>
              <w:t> </w:t>
            </w:r>
            <w:r>
              <w:rPr>
                <w:i/>
                <w:sz w:val="24"/>
              </w:rPr>
              <w:t>informacija, papildanti projekto aprašymą)*</w:t>
            </w:r>
          </w:p>
        </w:tc>
        <w:tc>
          <w:tcPr>
            <w:tcW w:w="1956" w:type="dxa"/>
            <w:shd w:val="clear" w:color="auto" w:fill="BEBEBE"/>
          </w:tcPr>
          <w:p>
            <w:pPr>
              <w:pStyle w:val="TableParagraph"/>
              <w:spacing w:before="146"/>
              <w:rPr>
                <w:b/>
                <w:sz w:val="24"/>
              </w:rPr>
            </w:pPr>
          </w:p>
          <w:p>
            <w:pPr>
              <w:pStyle w:val="TableParagraph"/>
              <w:ind w:left="435" w:right="202" w:hanging="226"/>
              <w:rPr>
                <w:b/>
                <w:sz w:val="24"/>
              </w:rPr>
            </w:pPr>
            <w:r>
              <w:rPr>
                <w:b/>
                <w:sz w:val="24"/>
              </w:rPr>
              <w:t>Priedo</w:t>
            </w:r>
            <w:r>
              <w:rPr>
                <w:b/>
                <w:spacing w:val="-21"/>
                <w:sz w:val="24"/>
              </w:rPr>
              <w:t> </w:t>
            </w:r>
            <w:r>
              <w:rPr>
                <w:b/>
                <w:sz w:val="24"/>
              </w:rPr>
              <w:t>lapų </w:t>
            </w:r>
            <w:r>
              <w:rPr>
                <w:b/>
                <w:spacing w:val="-2"/>
                <w:sz w:val="24"/>
              </w:rPr>
              <w:t>skaičius</w:t>
            </w:r>
          </w:p>
        </w:tc>
      </w:tr>
      <w:tr>
        <w:trPr>
          <w:trHeight w:val="400" w:hRule="atLeast"/>
        </w:trPr>
        <w:tc>
          <w:tcPr>
            <w:tcW w:w="1382" w:type="dxa"/>
          </w:tcPr>
          <w:p>
            <w:pPr>
              <w:pStyle w:val="TableParagraph"/>
              <w:spacing w:before="1"/>
              <w:ind w:left="450"/>
              <w:rPr>
                <w:b/>
                <w:sz w:val="24"/>
              </w:rPr>
            </w:pPr>
            <w:r>
              <w:rPr>
                <w:b/>
                <w:spacing w:val="-5"/>
                <w:sz w:val="24"/>
              </w:rPr>
              <w:t>1.</w:t>
            </w:r>
          </w:p>
        </w:tc>
        <w:tc>
          <w:tcPr>
            <w:tcW w:w="6070" w:type="dxa"/>
          </w:tcPr>
          <w:p>
            <w:pPr>
              <w:pStyle w:val="TableParagraph"/>
              <w:rPr>
                <w:rFonts w:ascii="Times New Roman"/>
                <w:sz w:val="18"/>
              </w:rPr>
            </w:pPr>
          </w:p>
        </w:tc>
        <w:tc>
          <w:tcPr>
            <w:tcW w:w="1956" w:type="dxa"/>
          </w:tcPr>
          <w:p>
            <w:pPr>
              <w:pStyle w:val="TableParagraph"/>
              <w:rPr>
                <w:rFonts w:ascii="Times New Roman"/>
                <w:sz w:val="18"/>
              </w:rPr>
            </w:pPr>
          </w:p>
        </w:tc>
      </w:tr>
      <w:tr>
        <w:trPr>
          <w:trHeight w:val="397" w:hRule="atLeast"/>
        </w:trPr>
        <w:tc>
          <w:tcPr>
            <w:tcW w:w="1382" w:type="dxa"/>
          </w:tcPr>
          <w:p>
            <w:pPr>
              <w:pStyle w:val="TableParagraph"/>
              <w:spacing w:line="290" w:lineRule="exact"/>
              <w:ind w:left="450"/>
              <w:rPr>
                <w:b/>
                <w:sz w:val="24"/>
              </w:rPr>
            </w:pPr>
            <w:r>
              <w:rPr>
                <w:b/>
                <w:spacing w:val="-5"/>
                <w:sz w:val="24"/>
              </w:rPr>
              <w:t>2.</w:t>
            </w:r>
          </w:p>
        </w:tc>
        <w:tc>
          <w:tcPr>
            <w:tcW w:w="6070" w:type="dxa"/>
          </w:tcPr>
          <w:p>
            <w:pPr>
              <w:pStyle w:val="TableParagraph"/>
              <w:rPr>
                <w:rFonts w:ascii="Times New Roman"/>
                <w:sz w:val="18"/>
              </w:rPr>
            </w:pPr>
          </w:p>
        </w:tc>
        <w:tc>
          <w:tcPr>
            <w:tcW w:w="1956" w:type="dxa"/>
          </w:tcPr>
          <w:p>
            <w:pPr>
              <w:pStyle w:val="TableParagraph"/>
              <w:rPr>
                <w:rFonts w:ascii="Times New Roman"/>
                <w:sz w:val="18"/>
              </w:rPr>
            </w:pPr>
          </w:p>
        </w:tc>
      </w:tr>
      <w:tr>
        <w:trPr>
          <w:trHeight w:val="400" w:hRule="atLeast"/>
        </w:trPr>
        <w:tc>
          <w:tcPr>
            <w:tcW w:w="1382" w:type="dxa"/>
          </w:tcPr>
          <w:p>
            <w:pPr>
              <w:pStyle w:val="TableParagraph"/>
              <w:spacing w:before="1"/>
              <w:ind w:left="450"/>
              <w:rPr>
                <w:b/>
                <w:sz w:val="24"/>
              </w:rPr>
            </w:pPr>
            <w:r>
              <w:rPr>
                <w:b/>
                <w:spacing w:val="-5"/>
                <w:sz w:val="24"/>
              </w:rPr>
              <w:t>3.</w:t>
            </w:r>
          </w:p>
        </w:tc>
        <w:tc>
          <w:tcPr>
            <w:tcW w:w="6070" w:type="dxa"/>
          </w:tcPr>
          <w:p>
            <w:pPr>
              <w:pStyle w:val="TableParagraph"/>
              <w:rPr>
                <w:rFonts w:ascii="Times New Roman"/>
                <w:sz w:val="18"/>
              </w:rPr>
            </w:pPr>
          </w:p>
        </w:tc>
        <w:tc>
          <w:tcPr>
            <w:tcW w:w="1956" w:type="dxa"/>
          </w:tcPr>
          <w:p>
            <w:pPr>
              <w:pStyle w:val="TableParagraph"/>
              <w:rPr>
                <w:rFonts w:ascii="Times New Roman"/>
                <w:sz w:val="18"/>
              </w:rPr>
            </w:pPr>
          </w:p>
        </w:tc>
      </w:tr>
    </w:tbl>
    <w:p>
      <w:pPr>
        <w:spacing w:before="0"/>
        <w:ind w:left="2" w:right="139" w:firstLine="0"/>
        <w:jc w:val="both"/>
        <w:rPr>
          <w:sz w:val="14"/>
        </w:rPr>
      </w:pPr>
      <w:r>
        <w:rPr>
          <w:sz w:val="24"/>
        </w:rPr>
        <w:t>*</w:t>
      </w:r>
      <w:r>
        <w:rPr>
          <w:b/>
          <w:sz w:val="14"/>
        </w:rPr>
        <w:t>Pastaba. </w:t>
      </w:r>
      <w:r>
        <w:rPr>
          <w:sz w:val="14"/>
        </w:rPr>
        <w:t>Jei projekto idėją numatoma jgyvendinti teritorijoje, kurioje yra jgyvendintas, vykdomas ar parengtas kitas tos pačios teritorijos viešųjų erdvių tvarkymo projektas, privaloma pateikti raštišką jau esamo projekto autoriaus sutikimą, kad siūloma projekto idėja neprieštarauja esamo projekto sprendiniams ir nepažeidžia projektuotojo autorinių teisių.</w:t>
      </w:r>
    </w:p>
    <w:p>
      <w:pPr>
        <w:pStyle w:val="BodyText"/>
        <w:spacing w:before="124"/>
        <w:rPr>
          <w:i w:val="0"/>
          <w:sz w:val="14"/>
        </w:rPr>
      </w:pPr>
    </w:p>
    <w:p>
      <w:pPr>
        <w:pStyle w:val="ListParagraph"/>
        <w:numPr>
          <w:ilvl w:val="0"/>
          <w:numId w:val="1"/>
        </w:numPr>
        <w:tabs>
          <w:tab w:pos="280" w:val="left" w:leader="none"/>
        </w:tabs>
        <w:spacing w:line="240" w:lineRule="auto" w:before="0" w:after="0"/>
        <w:ind w:left="280" w:right="0" w:hanging="278"/>
        <w:jc w:val="both"/>
        <w:rPr>
          <w:b/>
          <w:sz w:val="20"/>
        </w:rPr>
      </w:pPr>
      <w:r>
        <w:rPr>
          <w:b/>
          <w:sz w:val="20"/>
        </w:rPr>
        <w:t>Patvirtinu,</w:t>
      </w:r>
      <w:r>
        <w:rPr>
          <w:b/>
          <w:spacing w:val="-13"/>
          <w:sz w:val="20"/>
        </w:rPr>
        <w:t> </w:t>
      </w:r>
      <w:r>
        <w:rPr>
          <w:b/>
          <w:spacing w:val="-4"/>
          <w:sz w:val="20"/>
        </w:rPr>
        <w:t>jog:</w:t>
      </w:r>
    </w:p>
    <w:p>
      <w:pPr>
        <w:pStyle w:val="ListParagraph"/>
        <w:numPr>
          <w:ilvl w:val="1"/>
          <w:numId w:val="1"/>
        </w:numPr>
        <w:tabs>
          <w:tab w:pos="495" w:val="left" w:leader="none"/>
        </w:tabs>
        <w:spacing w:line="240" w:lineRule="auto" w:before="115" w:after="0"/>
        <w:ind w:left="2" w:right="150" w:firstLine="0"/>
        <w:jc w:val="both"/>
        <w:rPr>
          <w:i/>
          <w:sz w:val="20"/>
        </w:rPr>
      </w:pPr>
      <w:r>
        <w:rPr>
          <w:sz w:val="20"/>
        </w:rPr>
        <w:t>Šiame </w:t>
      </w:r>
      <w:r>
        <w:rPr>
          <w:i/>
          <w:sz w:val="20"/>
        </w:rPr>
        <w:t>Bendruomenės ir Marijampolės savivaldybės diasporos iniciatyvos, skirtos viešųjų erdvių infrastruktūrai gerinti ir patrauklumui didinti, projekto idėjos pasiūlyme ir prie jo pridėtuose dokumentuose pateikta informacija yra teisinga.</w:t>
      </w:r>
    </w:p>
    <w:p>
      <w:pPr>
        <w:pStyle w:val="ListParagraph"/>
        <w:numPr>
          <w:ilvl w:val="1"/>
          <w:numId w:val="1"/>
        </w:numPr>
        <w:tabs>
          <w:tab w:pos="507" w:val="left" w:leader="none"/>
        </w:tabs>
        <w:spacing w:line="240" w:lineRule="auto" w:before="115" w:after="0"/>
        <w:ind w:left="2" w:right="148" w:firstLine="0"/>
        <w:jc w:val="both"/>
        <w:rPr>
          <w:i/>
          <w:sz w:val="20"/>
        </w:rPr>
      </w:pPr>
      <w:r>
        <w:rPr>
          <w:i/>
          <w:sz w:val="20"/>
        </w:rPr>
        <w:t>Sutinku, kad informacija apie mano pateiktą projekto idėjos pasiūlymą būtų skelbiama Marijampolės savivaldybės interneto svetainėje ir (ar) kitoje viešoje erdvėje.</w:t>
      </w:r>
    </w:p>
    <w:p>
      <w:pPr>
        <w:pStyle w:val="ListParagraph"/>
        <w:numPr>
          <w:ilvl w:val="1"/>
          <w:numId w:val="1"/>
        </w:numPr>
        <w:tabs>
          <w:tab w:pos="552" w:val="left" w:leader="none"/>
        </w:tabs>
        <w:spacing w:line="240" w:lineRule="auto" w:before="114" w:after="0"/>
        <w:ind w:left="2" w:right="137" w:firstLine="0"/>
        <w:jc w:val="both"/>
        <w:rPr>
          <w:i/>
          <w:sz w:val="20"/>
        </w:rPr>
      </w:pPr>
      <w:r>
        <w:rPr>
          <w:i/>
          <w:sz w:val="20"/>
        </w:rPr>
        <w:t>Sutinku, kad šioje anketoje mano nurodyti asmens duomenys (vardas ir pavardė) Marijampolės</w:t>
      </w:r>
      <w:r>
        <w:rPr>
          <w:i/>
          <w:spacing w:val="-13"/>
          <w:sz w:val="20"/>
        </w:rPr>
        <w:t> </w:t>
      </w:r>
      <w:r>
        <w:rPr>
          <w:i/>
          <w:sz w:val="20"/>
        </w:rPr>
        <w:t>savivaldybės</w:t>
      </w:r>
      <w:r>
        <w:rPr>
          <w:i/>
          <w:spacing w:val="-15"/>
          <w:sz w:val="20"/>
        </w:rPr>
        <w:t> </w:t>
      </w:r>
      <w:r>
        <w:rPr>
          <w:i/>
          <w:sz w:val="20"/>
        </w:rPr>
        <w:t>administracijos</w:t>
      </w:r>
      <w:r>
        <w:rPr>
          <w:i/>
          <w:spacing w:val="-15"/>
          <w:sz w:val="20"/>
        </w:rPr>
        <w:t> </w:t>
      </w:r>
      <w:r>
        <w:rPr>
          <w:i/>
          <w:sz w:val="20"/>
        </w:rPr>
        <w:t>būtų</w:t>
      </w:r>
      <w:r>
        <w:rPr>
          <w:i/>
          <w:spacing w:val="-12"/>
          <w:sz w:val="20"/>
        </w:rPr>
        <w:t> </w:t>
      </w:r>
      <w:r>
        <w:rPr>
          <w:i/>
          <w:sz w:val="20"/>
        </w:rPr>
        <w:t>tvarkomi</w:t>
      </w:r>
      <w:r>
        <w:rPr>
          <w:i/>
          <w:spacing w:val="-12"/>
          <w:sz w:val="20"/>
        </w:rPr>
        <w:t> </w:t>
      </w:r>
      <w:r>
        <w:rPr>
          <w:i/>
          <w:sz w:val="20"/>
        </w:rPr>
        <w:t>asmens</w:t>
      </w:r>
      <w:r>
        <w:rPr>
          <w:i/>
          <w:spacing w:val="-15"/>
          <w:sz w:val="20"/>
        </w:rPr>
        <w:t> </w:t>
      </w:r>
      <w:r>
        <w:rPr>
          <w:i/>
          <w:sz w:val="20"/>
        </w:rPr>
        <w:t>tapatybės</w:t>
      </w:r>
      <w:r>
        <w:rPr>
          <w:i/>
          <w:spacing w:val="-15"/>
          <w:sz w:val="20"/>
        </w:rPr>
        <w:t> </w:t>
      </w:r>
      <w:r>
        <w:rPr>
          <w:i/>
          <w:sz w:val="20"/>
        </w:rPr>
        <w:t>nustatymo,</w:t>
      </w:r>
      <w:r>
        <w:rPr>
          <w:i/>
          <w:spacing w:val="-13"/>
          <w:sz w:val="20"/>
        </w:rPr>
        <w:t> </w:t>
      </w:r>
      <w:r>
        <w:rPr>
          <w:i/>
          <w:sz w:val="20"/>
        </w:rPr>
        <w:t>asmens duomenų</w:t>
      </w:r>
      <w:r>
        <w:rPr>
          <w:i/>
          <w:spacing w:val="-18"/>
          <w:sz w:val="20"/>
        </w:rPr>
        <w:t> </w:t>
      </w:r>
      <w:r>
        <w:rPr>
          <w:i/>
          <w:sz w:val="20"/>
        </w:rPr>
        <w:t>teisingumo</w:t>
      </w:r>
      <w:r>
        <w:rPr>
          <w:i/>
          <w:spacing w:val="-18"/>
          <w:sz w:val="20"/>
        </w:rPr>
        <w:t> </w:t>
      </w:r>
      <w:r>
        <w:rPr>
          <w:i/>
          <w:sz w:val="20"/>
        </w:rPr>
        <w:t>patikrinimo,</w:t>
      </w:r>
      <w:r>
        <w:rPr>
          <w:i/>
          <w:spacing w:val="-17"/>
          <w:sz w:val="20"/>
        </w:rPr>
        <w:t> </w:t>
      </w:r>
      <w:r>
        <w:rPr>
          <w:i/>
          <w:sz w:val="20"/>
        </w:rPr>
        <w:t>statistikos</w:t>
      </w:r>
      <w:r>
        <w:rPr>
          <w:i/>
          <w:spacing w:val="-18"/>
          <w:sz w:val="20"/>
        </w:rPr>
        <w:t> </w:t>
      </w:r>
      <w:r>
        <w:rPr>
          <w:i/>
          <w:sz w:val="20"/>
        </w:rPr>
        <w:t>tikslais</w:t>
      </w:r>
      <w:r>
        <w:rPr>
          <w:i/>
          <w:spacing w:val="-17"/>
          <w:sz w:val="20"/>
        </w:rPr>
        <w:t> </w:t>
      </w:r>
      <w:r>
        <w:rPr>
          <w:i/>
          <w:sz w:val="20"/>
        </w:rPr>
        <w:t>ir</w:t>
      </w:r>
      <w:r>
        <w:rPr>
          <w:i/>
          <w:spacing w:val="-18"/>
          <w:sz w:val="20"/>
        </w:rPr>
        <w:t> </w:t>
      </w:r>
      <w:r>
        <w:rPr>
          <w:i/>
          <w:sz w:val="20"/>
        </w:rPr>
        <w:t>dalyvaujant</w:t>
      </w:r>
      <w:r>
        <w:rPr>
          <w:i/>
          <w:spacing w:val="-18"/>
          <w:sz w:val="20"/>
        </w:rPr>
        <w:t> </w:t>
      </w:r>
      <w:r>
        <w:rPr>
          <w:i/>
          <w:sz w:val="20"/>
        </w:rPr>
        <w:t>apklausoje</w:t>
      </w:r>
      <w:r>
        <w:rPr>
          <w:i/>
          <w:spacing w:val="-17"/>
          <w:sz w:val="20"/>
        </w:rPr>
        <w:t> </w:t>
      </w:r>
      <w:r>
        <w:rPr>
          <w:i/>
          <w:sz w:val="20"/>
        </w:rPr>
        <w:t>dėl</w:t>
      </w:r>
      <w:r>
        <w:rPr>
          <w:i/>
          <w:spacing w:val="-18"/>
          <w:sz w:val="20"/>
        </w:rPr>
        <w:t> </w:t>
      </w:r>
      <w:r>
        <w:rPr>
          <w:i/>
          <w:sz w:val="20"/>
        </w:rPr>
        <w:t>bendruomenės ir</w:t>
      </w:r>
      <w:r>
        <w:rPr>
          <w:i/>
          <w:spacing w:val="-1"/>
          <w:sz w:val="20"/>
        </w:rPr>
        <w:t> </w:t>
      </w:r>
      <w:r>
        <w:rPr>
          <w:i/>
          <w:sz w:val="20"/>
        </w:rPr>
        <w:t>Marijampolės savivaldybės diasporos iniciatyvų,</w:t>
      </w:r>
      <w:r>
        <w:rPr>
          <w:i/>
          <w:spacing w:val="-1"/>
          <w:sz w:val="20"/>
        </w:rPr>
        <w:t> </w:t>
      </w:r>
      <w:r>
        <w:rPr>
          <w:i/>
          <w:sz w:val="20"/>
        </w:rPr>
        <w:t>skirtų viešųjų erdvių infrastruktūrai gerinti ir patrauklumui didinti, projektų idėjos.</w:t>
      </w:r>
    </w:p>
    <w:p>
      <w:pPr>
        <w:pStyle w:val="ListParagraph"/>
        <w:numPr>
          <w:ilvl w:val="1"/>
          <w:numId w:val="1"/>
        </w:numPr>
        <w:tabs>
          <w:tab w:pos="464" w:val="left" w:leader="none"/>
        </w:tabs>
        <w:spacing w:line="240" w:lineRule="auto" w:before="115" w:after="0"/>
        <w:ind w:left="2" w:right="141" w:firstLine="0"/>
        <w:jc w:val="both"/>
        <w:rPr>
          <w:i/>
          <w:sz w:val="20"/>
        </w:rPr>
      </w:pPr>
      <w:r>
        <w:rPr>
          <w:i/>
          <w:sz w:val="20"/>
        </w:rPr>
        <mc:AlternateContent>
          <mc:Choice Requires="wps">
            <w:drawing>
              <wp:anchor distT="0" distB="0" distL="0" distR="0" allowOverlap="1" layoutInCell="1" locked="0" behindDoc="0" simplePos="0" relativeHeight="15730688">
                <wp:simplePos x="0" y="0"/>
                <wp:positionH relativeFrom="page">
                  <wp:posOffset>4135246</wp:posOffset>
                </wp:positionH>
                <wp:positionV relativeFrom="paragraph">
                  <wp:posOffset>828897</wp:posOffset>
                </wp:positionV>
                <wp:extent cx="47625" cy="762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47625" cy="7620"/>
                        </a:xfrm>
                        <a:custGeom>
                          <a:avLst/>
                          <a:gdLst/>
                          <a:ahLst/>
                          <a:cxnLst/>
                          <a:rect l="l" t="t" r="r" b="b"/>
                          <a:pathLst>
                            <a:path w="47625" h="7620">
                              <a:moveTo>
                                <a:pt x="47244" y="0"/>
                              </a:moveTo>
                              <a:lnTo>
                                <a:pt x="0" y="0"/>
                              </a:lnTo>
                              <a:lnTo>
                                <a:pt x="0" y="7619"/>
                              </a:lnTo>
                              <a:lnTo>
                                <a:pt x="47244" y="7619"/>
                              </a:lnTo>
                              <a:lnTo>
                                <a:pt x="472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25.609985pt;margin-top:65.26754pt;width:3.72pt;height:.599980pt;mso-position-horizontal-relative:page;mso-position-vertical-relative:paragraph;z-index:15730688" id="docshape6" filled="true" fillcolor="#000000" stroked="false">
                <v:fill type="solid"/>
                <w10:wrap type="none"/>
              </v:rect>
            </w:pict>
          </mc:Fallback>
        </mc:AlternateContent>
      </w:r>
      <w:r>
        <w:rPr>
          <w:i/>
          <w:sz w:val="20"/>
        </w:rPr>
        <w:t>Esu</w:t>
      </w:r>
      <w:r>
        <w:rPr>
          <w:i/>
          <w:spacing w:val="-7"/>
          <w:sz w:val="20"/>
        </w:rPr>
        <w:t> </w:t>
      </w:r>
      <w:r>
        <w:rPr>
          <w:i/>
          <w:sz w:val="20"/>
        </w:rPr>
        <w:t>informuotas(-a),</w:t>
      </w:r>
      <w:r>
        <w:rPr>
          <w:i/>
          <w:spacing w:val="-8"/>
          <w:sz w:val="20"/>
        </w:rPr>
        <w:t> </w:t>
      </w:r>
      <w:r>
        <w:rPr>
          <w:i/>
          <w:sz w:val="20"/>
        </w:rPr>
        <w:t>kad</w:t>
      </w:r>
      <w:r>
        <w:rPr>
          <w:i/>
          <w:spacing w:val="-7"/>
          <w:sz w:val="20"/>
        </w:rPr>
        <w:t> </w:t>
      </w:r>
      <w:r>
        <w:rPr>
          <w:i/>
          <w:sz w:val="20"/>
        </w:rPr>
        <w:t>turiu</w:t>
      </w:r>
      <w:r>
        <w:rPr>
          <w:i/>
          <w:spacing w:val="-7"/>
          <w:sz w:val="20"/>
        </w:rPr>
        <w:t> </w:t>
      </w:r>
      <w:r>
        <w:rPr>
          <w:i/>
          <w:sz w:val="20"/>
        </w:rPr>
        <w:t>teisę</w:t>
      </w:r>
      <w:r>
        <w:rPr>
          <w:i/>
          <w:spacing w:val="-7"/>
          <w:sz w:val="20"/>
        </w:rPr>
        <w:t> </w:t>
      </w:r>
      <w:r>
        <w:rPr>
          <w:i/>
          <w:sz w:val="20"/>
        </w:rPr>
        <w:t>susipažinti</w:t>
      </w:r>
      <w:r>
        <w:rPr>
          <w:i/>
          <w:spacing w:val="-8"/>
          <w:sz w:val="20"/>
        </w:rPr>
        <w:t> </w:t>
      </w:r>
      <w:r>
        <w:rPr>
          <w:i/>
          <w:sz w:val="20"/>
        </w:rPr>
        <w:t>su</w:t>
      </w:r>
      <w:r>
        <w:rPr>
          <w:i/>
          <w:spacing w:val="-7"/>
          <w:sz w:val="20"/>
        </w:rPr>
        <w:t> </w:t>
      </w:r>
      <w:r>
        <w:rPr>
          <w:i/>
          <w:sz w:val="20"/>
        </w:rPr>
        <w:t>savo</w:t>
      </w:r>
      <w:r>
        <w:rPr>
          <w:i/>
          <w:spacing w:val="-9"/>
          <w:sz w:val="20"/>
        </w:rPr>
        <w:t> </w:t>
      </w:r>
      <w:r>
        <w:rPr>
          <w:i/>
          <w:sz w:val="20"/>
        </w:rPr>
        <w:t>asmens</w:t>
      </w:r>
      <w:r>
        <w:rPr>
          <w:i/>
          <w:spacing w:val="-6"/>
          <w:sz w:val="20"/>
        </w:rPr>
        <w:t> </w:t>
      </w:r>
      <w:r>
        <w:rPr>
          <w:i/>
          <w:sz w:val="20"/>
        </w:rPr>
        <w:t>duomenimis,</w:t>
      </w:r>
      <w:r>
        <w:rPr>
          <w:i/>
          <w:spacing w:val="-8"/>
          <w:sz w:val="20"/>
        </w:rPr>
        <w:t> </w:t>
      </w:r>
      <w:r>
        <w:rPr>
          <w:i/>
          <w:sz w:val="20"/>
        </w:rPr>
        <w:t>nesutikti,</w:t>
      </w:r>
      <w:r>
        <w:rPr>
          <w:i/>
          <w:spacing w:val="-8"/>
          <w:sz w:val="20"/>
        </w:rPr>
        <w:t> </w:t>
      </w:r>
      <w:r>
        <w:rPr>
          <w:i/>
          <w:sz w:val="20"/>
        </w:rPr>
        <w:t>kad būtų</w:t>
      </w:r>
      <w:r>
        <w:rPr>
          <w:i/>
          <w:spacing w:val="-18"/>
          <w:sz w:val="20"/>
        </w:rPr>
        <w:t> </w:t>
      </w:r>
      <w:r>
        <w:rPr>
          <w:i/>
          <w:sz w:val="20"/>
        </w:rPr>
        <w:t>tvarkomi</w:t>
      </w:r>
      <w:r>
        <w:rPr>
          <w:i/>
          <w:spacing w:val="-18"/>
          <w:sz w:val="20"/>
        </w:rPr>
        <w:t> </w:t>
      </w:r>
      <w:r>
        <w:rPr>
          <w:i/>
          <w:sz w:val="20"/>
        </w:rPr>
        <w:t>mano</w:t>
      </w:r>
      <w:r>
        <w:rPr>
          <w:i/>
          <w:spacing w:val="-17"/>
          <w:sz w:val="20"/>
        </w:rPr>
        <w:t> </w:t>
      </w:r>
      <w:r>
        <w:rPr>
          <w:i/>
          <w:sz w:val="20"/>
        </w:rPr>
        <w:t>asmens</w:t>
      </w:r>
      <w:r>
        <w:rPr>
          <w:i/>
          <w:spacing w:val="-18"/>
          <w:sz w:val="20"/>
        </w:rPr>
        <w:t> </w:t>
      </w:r>
      <w:r>
        <w:rPr>
          <w:i/>
          <w:sz w:val="20"/>
        </w:rPr>
        <w:t>duomenys,</w:t>
      </w:r>
      <w:r>
        <w:rPr>
          <w:i/>
          <w:spacing w:val="-17"/>
          <w:sz w:val="20"/>
        </w:rPr>
        <w:t> </w:t>
      </w:r>
      <w:r>
        <w:rPr>
          <w:i/>
          <w:sz w:val="20"/>
        </w:rPr>
        <w:t>žinoti</w:t>
      </w:r>
      <w:r>
        <w:rPr>
          <w:i/>
          <w:spacing w:val="-18"/>
          <w:sz w:val="20"/>
        </w:rPr>
        <w:t> </w:t>
      </w:r>
      <w:r>
        <w:rPr>
          <w:i/>
          <w:sz w:val="20"/>
        </w:rPr>
        <w:t>(būti</w:t>
      </w:r>
      <w:r>
        <w:rPr>
          <w:i/>
          <w:spacing w:val="-18"/>
          <w:sz w:val="20"/>
        </w:rPr>
        <w:t> </w:t>
      </w:r>
      <w:r>
        <w:rPr>
          <w:i/>
          <w:sz w:val="20"/>
        </w:rPr>
        <w:t>informuotas</w:t>
      </w:r>
      <w:r>
        <w:rPr>
          <w:i/>
          <w:spacing w:val="-17"/>
          <w:sz w:val="20"/>
        </w:rPr>
        <w:t> </w:t>
      </w:r>
      <w:r>
        <w:rPr>
          <w:i/>
          <w:sz w:val="20"/>
        </w:rPr>
        <w:t>(-a)</w:t>
      </w:r>
      <w:r>
        <w:rPr>
          <w:i/>
          <w:spacing w:val="-18"/>
          <w:sz w:val="20"/>
        </w:rPr>
        <w:t> </w:t>
      </w:r>
      <w:r>
        <w:rPr>
          <w:i/>
          <w:sz w:val="20"/>
        </w:rPr>
        <w:t>apie</w:t>
      </w:r>
      <w:r>
        <w:rPr>
          <w:i/>
          <w:spacing w:val="-17"/>
          <w:sz w:val="20"/>
        </w:rPr>
        <w:t> </w:t>
      </w:r>
      <w:r>
        <w:rPr>
          <w:i/>
          <w:sz w:val="20"/>
        </w:rPr>
        <w:t>savo</w:t>
      </w:r>
      <w:r>
        <w:rPr>
          <w:i/>
          <w:spacing w:val="-18"/>
          <w:sz w:val="20"/>
        </w:rPr>
        <w:t> </w:t>
      </w:r>
      <w:r>
        <w:rPr>
          <w:i/>
          <w:sz w:val="20"/>
        </w:rPr>
        <w:t>asmens</w:t>
      </w:r>
      <w:r>
        <w:rPr>
          <w:i/>
          <w:spacing w:val="-17"/>
          <w:sz w:val="20"/>
        </w:rPr>
        <w:t> </w:t>
      </w:r>
      <w:r>
        <w:rPr>
          <w:i/>
          <w:sz w:val="20"/>
        </w:rPr>
        <w:t>duomenų tvarkymą, reikalauti ištaisyti neteisingus, neišsamius, netikslius savo asmens duomenis. Man yra</w:t>
      </w:r>
      <w:r>
        <w:rPr>
          <w:i/>
          <w:spacing w:val="-18"/>
          <w:sz w:val="20"/>
        </w:rPr>
        <w:t> </w:t>
      </w:r>
      <w:r>
        <w:rPr>
          <w:i/>
          <w:sz w:val="20"/>
        </w:rPr>
        <w:t>žinoma,</w:t>
      </w:r>
      <w:r>
        <w:rPr>
          <w:i/>
          <w:spacing w:val="-18"/>
          <w:sz w:val="20"/>
        </w:rPr>
        <w:t> </w:t>
      </w:r>
      <w:r>
        <w:rPr>
          <w:i/>
          <w:sz w:val="20"/>
        </w:rPr>
        <w:t>kad</w:t>
      </w:r>
      <w:r>
        <w:rPr>
          <w:i/>
          <w:spacing w:val="-17"/>
          <w:sz w:val="20"/>
        </w:rPr>
        <w:t> </w:t>
      </w:r>
      <w:r>
        <w:rPr>
          <w:i/>
          <w:sz w:val="20"/>
        </w:rPr>
        <w:t>daugiau</w:t>
      </w:r>
      <w:r>
        <w:rPr>
          <w:i/>
          <w:spacing w:val="-18"/>
          <w:sz w:val="20"/>
        </w:rPr>
        <w:t> </w:t>
      </w:r>
      <w:r>
        <w:rPr>
          <w:i/>
          <w:sz w:val="20"/>
        </w:rPr>
        <w:t>informacijos</w:t>
      </w:r>
      <w:r>
        <w:rPr>
          <w:i/>
          <w:spacing w:val="-17"/>
          <w:sz w:val="20"/>
        </w:rPr>
        <w:t> </w:t>
      </w:r>
      <w:r>
        <w:rPr>
          <w:i/>
          <w:sz w:val="20"/>
        </w:rPr>
        <w:t>apie</w:t>
      </w:r>
      <w:r>
        <w:rPr>
          <w:i/>
          <w:spacing w:val="-18"/>
          <w:sz w:val="20"/>
        </w:rPr>
        <w:t> </w:t>
      </w:r>
      <w:r>
        <w:rPr>
          <w:i/>
          <w:sz w:val="20"/>
        </w:rPr>
        <w:t>savo</w:t>
      </w:r>
      <w:r>
        <w:rPr>
          <w:i/>
          <w:spacing w:val="-18"/>
          <w:sz w:val="20"/>
        </w:rPr>
        <w:t> </w:t>
      </w:r>
      <w:r>
        <w:rPr>
          <w:i/>
          <w:sz w:val="20"/>
        </w:rPr>
        <w:t>asmens</w:t>
      </w:r>
      <w:r>
        <w:rPr>
          <w:i/>
          <w:spacing w:val="-17"/>
          <w:sz w:val="20"/>
        </w:rPr>
        <w:t> </w:t>
      </w:r>
      <w:r>
        <w:rPr>
          <w:i/>
          <w:sz w:val="20"/>
        </w:rPr>
        <w:t>duomenų</w:t>
      </w:r>
      <w:r>
        <w:rPr>
          <w:i/>
          <w:spacing w:val="-18"/>
          <w:sz w:val="20"/>
        </w:rPr>
        <w:t> </w:t>
      </w:r>
      <w:r>
        <w:rPr>
          <w:i/>
          <w:sz w:val="20"/>
        </w:rPr>
        <w:t>tvarkymą</w:t>
      </w:r>
      <w:r>
        <w:rPr>
          <w:i/>
          <w:spacing w:val="-17"/>
          <w:sz w:val="20"/>
        </w:rPr>
        <w:t> </w:t>
      </w:r>
      <w:r>
        <w:rPr>
          <w:i/>
          <w:sz w:val="20"/>
        </w:rPr>
        <w:t>galiu</w:t>
      </w:r>
      <w:r>
        <w:rPr>
          <w:i/>
          <w:spacing w:val="-18"/>
          <w:sz w:val="20"/>
        </w:rPr>
        <w:t> </w:t>
      </w:r>
      <w:r>
        <w:rPr>
          <w:i/>
          <w:sz w:val="20"/>
        </w:rPr>
        <w:t>rasti</w:t>
      </w:r>
      <w:r>
        <w:rPr>
          <w:i/>
          <w:spacing w:val="-17"/>
          <w:sz w:val="20"/>
        </w:rPr>
        <w:t> </w:t>
      </w:r>
      <w:r>
        <w:rPr>
          <w:i/>
          <w:sz w:val="20"/>
        </w:rPr>
        <w:t>nuorodoje </w:t>
      </w:r>
      <w:r>
        <w:rPr>
          <w:i/>
          <w:color w:val="0000FF"/>
          <w:spacing w:val="-2"/>
          <w:sz w:val="20"/>
          <w:u w:val="single" w:color="0000FF"/>
        </w:rPr>
        <w:t>https://</w:t>
      </w:r>
      <w:hyperlink r:id="rId5">
        <w:r>
          <w:rPr>
            <w:i/>
            <w:color w:val="0000FF"/>
            <w:spacing w:val="-2"/>
            <w:sz w:val="20"/>
            <w:u w:val="single" w:color="0000FF"/>
          </w:rPr>
          <w:t>www.marijampole.lt/duomenu_apsauga</w:t>
        </w:r>
        <w:r>
          <w:rPr>
            <w:i/>
            <w:spacing w:val="-2"/>
            <w:sz w:val="20"/>
          </w:rPr>
          <w:t>.</w:t>
        </w:r>
      </w:hyperlink>
    </w:p>
    <w:p>
      <w:pPr>
        <w:pStyle w:val="BodyText"/>
        <w:spacing w:before="0"/>
      </w:pPr>
    </w:p>
    <w:p>
      <w:pPr>
        <w:pStyle w:val="BodyText"/>
      </w:pPr>
    </w:p>
    <w:tbl>
      <w:tblPr>
        <w:tblW w:w="0" w:type="auto"/>
        <w:jc w:val="left"/>
        <w:tblInd w:w="4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76"/>
        <w:gridCol w:w="2129"/>
        <w:gridCol w:w="4104"/>
      </w:tblGrid>
      <w:tr>
        <w:trPr>
          <w:trHeight w:val="243" w:hRule="atLeast"/>
        </w:trPr>
        <w:tc>
          <w:tcPr>
            <w:tcW w:w="2976" w:type="dxa"/>
            <w:tcBorders>
              <w:top w:val="single" w:sz="4" w:space="0" w:color="000000"/>
            </w:tcBorders>
          </w:tcPr>
          <w:p>
            <w:pPr>
              <w:pStyle w:val="TableParagraph"/>
              <w:spacing w:line="223" w:lineRule="exact"/>
              <w:ind w:right="3"/>
              <w:jc w:val="center"/>
              <w:rPr>
                <w:sz w:val="20"/>
              </w:rPr>
            </w:pPr>
            <w:r>
              <w:rPr>
                <w:spacing w:val="-2"/>
                <w:sz w:val="20"/>
              </w:rPr>
              <w:t>(Parašas)</w:t>
            </w:r>
          </w:p>
        </w:tc>
        <w:tc>
          <w:tcPr>
            <w:tcW w:w="2129" w:type="dxa"/>
          </w:tcPr>
          <w:p>
            <w:pPr>
              <w:pStyle w:val="TableParagraph"/>
              <w:rPr>
                <w:rFonts w:ascii="Times New Roman"/>
                <w:sz w:val="16"/>
              </w:rPr>
            </w:pPr>
          </w:p>
        </w:tc>
        <w:tc>
          <w:tcPr>
            <w:tcW w:w="4104" w:type="dxa"/>
            <w:tcBorders>
              <w:top w:val="single" w:sz="4" w:space="0" w:color="000000"/>
            </w:tcBorders>
          </w:tcPr>
          <w:p>
            <w:pPr>
              <w:pStyle w:val="TableParagraph"/>
              <w:spacing w:line="223" w:lineRule="exact"/>
              <w:ind w:left="1066"/>
              <w:rPr>
                <w:sz w:val="20"/>
              </w:rPr>
            </w:pPr>
            <w:r>
              <w:rPr>
                <w:sz w:val="20"/>
              </w:rPr>
              <w:t>(Vardas</w:t>
            </w:r>
            <w:r>
              <w:rPr>
                <w:spacing w:val="-6"/>
                <w:sz w:val="20"/>
              </w:rPr>
              <w:t> </w:t>
            </w:r>
            <w:r>
              <w:rPr>
                <w:sz w:val="20"/>
              </w:rPr>
              <w:t>ir</w:t>
            </w:r>
            <w:r>
              <w:rPr>
                <w:spacing w:val="-6"/>
                <w:sz w:val="20"/>
              </w:rPr>
              <w:t> </w:t>
            </w:r>
            <w:r>
              <w:rPr>
                <w:spacing w:val="-2"/>
                <w:sz w:val="20"/>
              </w:rPr>
              <w:t>pavardė)</w:t>
            </w:r>
          </w:p>
        </w:tc>
      </w:tr>
    </w:tbl>
    <w:p>
      <w:pPr>
        <w:pStyle w:val="BodyText"/>
        <w:spacing w:before="0"/>
      </w:pPr>
    </w:p>
    <w:p>
      <w:pPr>
        <w:pStyle w:val="BodyText"/>
        <w:spacing w:before="35"/>
      </w:pPr>
      <w:r>
        <w:rPr/>
        <mc:AlternateContent>
          <mc:Choice Requires="wps">
            <w:drawing>
              <wp:anchor distT="0" distB="0" distL="0" distR="0" allowOverlap="1" layoutInCell="1" locked="0" behindDoc="1" simplePos="0" relativeHeight="487589376">
                <wp:simplePos x="0" y="0"/>
                <wp:positionH relativeFrom="page">
                  <wp:posOffset>3172079</wp:posOffset>
                </wp:positionH>
                <wp:positionV relativeFrom="paragraph">
                  <wp:posOffset>191812</wp:posOffset>
                </wp:positionV>
                <wp:extent cx="193675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1936750" cy="1270"/>
                        </a:xfrm>
                        <a:custGeom>
                          <a:avLst/>
                          <a:gdLst/>
                          <a:ahLst/>
                          <a:cxnLst/>
                          <a:rect l="l" t="t" r="r" b="b"/>
                          <a:pathLst>
                            <a:path w="1936750" h="0">
                              <a:moveTo>
                                <a:pt x="0" y="0"/>
                              </a:moveTo>
                              <a:lnTo>
                                <a:pt x="1936202" y="0"/>
                              </a:lnTo>
                            </a:path>
                          </a:pathLst>
                        </a:custGeom>
                        <a:ln w="899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49.770004pt;margin-top:15.10332pt;width:152.5pt;height:.1pt;mso-position-horizontal-relative:page;mso-position-vertical-relative:paragraph;z-index:-15727104;mso-wrap-distance-left:0;mso-wrap-distance-right:0" id="docshape7" coordorigin="4995,302" coordsize="3050,0" path="m4995,302l8045,302e" filled="false" stroked="true" strokeweight=".708pt" strokecolor="#000000">
                <v:path arrowok="t"/>
                <v:stroke dashstyle="solid"/>
                <w10:wrap type="topAndBottom"/>
              </v:shape>
            </w:pict>
          </mc:Fallback>
        </mc:AlternateContent>
      </w:r>
    </w:p>
    <w:sectPr>
      <w:pgSz w:w="11910" w:h="16840"/>
      <w:pgMar w:top="460" w:bottom="280" w:left="1700" w:right="42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Verdana">
    <w:altName w:val="Verdana"/>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386" w:hanging="240"/>
        <w:jc w:val="right"/>
      </w:pPr>
      <w:rPr>
        <w:rFonts w:hint="default"/>
        <w:spacing w:val="0"/>
        <w:w w:val="100"/>
        <w:lang w:val="lt-LT" w:eastAsia="en-US" w:bidi="ar-SA"/>
      </w:rPr>
    </w:lvl>
    <w:lvl w:ilvl="1">
      <w:start w:val="1"/>
      <w:numFmt w:val="decimal"/>
      <w:lvlText w:val="%1.%2."/>
      <w:lvlJc w:val="left"/>
      <w:pPr>
        <w:ind w:left="2" w:hanging="495"/>
        <w:jc w:val="left"/>
      </w:pPr>
      <w:rPr>
        <w:rFonts w:hint="default" w:ascii="Verdana" w:hAnsi="Verdana" w:eastAsia="Verdana" w:cs="Verdana"/>
        <w:b w:val="0"/>
        <w:bCs w:val="0"/>
        <w:i/>
        <w:iCs/>
        <w:spacing w:val="0"/>
        <w:w w:val="99"/>
        <w:sz w:val="20"/>
        <w:szCs w:val="20"/>
        <w:lang w:val="lt-LT" w:eastAsia="en-US" w:bidi="ar-SA"/>
      </w:rPr>
    </w:lvl>
    <w:lvl w:ilvl="2">
      <w:start w:val="0"/>
      <w:numFmt w:val="bullet"/>
      <w:lvlText w:val="•"/>
      <w:lvlJc w:val="left"/>
      <w:pPr>
        <w:ind w:left="1424" w:hanging="495"/>
      </w:pPr>
      <w:rPr>
        <w:rFonts w:hint="default"/>
        <w:lang w:val="lt-LT" w:eastAsia="en-US" w:bidi="ar-SA"/>
      </w:rPr>
    </w:lvl>
    <w:lvl w:ilvl="3">
      <w:start w:val="0"/>
      <w:numFmt w:val="bullet"/>
      <w:lvlText w:val="•"/>
      <w:lvlJc w:val="left"/>
      <w:pPr>
        <w:ind w:left="2469" w:hanging="495"/>
      </w:pPr>
      <w:rPr>
        <w:rFonts w:hint="default"/>
        <w:lang w:val="lt-LT" w:eastAsia="en-US" w:bidi="ar-SA"/>
      </w:rPr>
    </w:lvl>
    <w:lvl w:ilvl="4">
      <w:start w:val="0"/>
      <w:numFmt w:val="bullet"/>
      <w:lvlText w:val="•"/>
      <w:lvlJc w:val="left"/>
      <w:pPr>
        <w:ind w:left="3513" w:hanging="495"/>
      </w:pPr>
      <w:rPr>
        <w:rFonts w:hint="default"/>
        <w:lang w:val="lt-LT" w:eastAsia="en-US" w:bidi="ar-SA"/>
      </w:rPr>
    </w:lvl>
    <w:lvl w:ilvl="5">
      <w:start w:val="0"/>
      <w:numFmt w:val="bullet"/>
      <w:lvlText w:val="•"/>
      <w:lvlJc w:val="left"/>
      <w:pPr>
        <w:ind w:left="4558" w:hanging="495"/>
      </w:pPr>
      <w:rPr>
        <w:rFonts w:hint="default"/>
        <w:lang w:val="lt-LT" w:eastAsia="en-US" w:bidi="ar-SA"/>
      </w:rPr>
    </w:lvl>
    <w:lvl w:ilvl="6">
      <w:start w:val="0"/>
      <w:numFmt w:val="bullet"/>
      <w:lvlText w:val="•"/>
      <w:lvlJc w:val="left"/>
      <w:pPr>
        <w:ind w:left="5603" w:hanging="495"/>
      </w:pPr>
      <w:rPr>
        <w:rFonts w:hint="default"/>
        <w:lang w:val="lt-LT" w:eastAsia="en-US" w:bidi="ar-SA"/>
      </w:rPr>
    </w:lvl>
    <w:lvl w:ilvl="7">
      <w:start w:val="0"/>
      <w:numFmt w:val="bullet"/>
      <w:lvlText w:val="•"/>
      <w:lvlJc w:val="left"/>
      <w:pPr>
        <w:ind w:left="6647" w:hanging="495"/>
      </w:pPr>
      <w:rPr>
        <w:rFonts w:hint="default"/>
        <w:lang w:val="lt-LT" w:eastAsia="en-US" w:bidi="ar-SA"/>
      </w:rPr>
    </w:lvl>
    <w:lvl w:ilvl="8">
      <w:start w:val="0"/>
      <w:numFmt w:val="bullet"/>
      <w:lvlText w:val="•"/>
      <w:lvlJc w:val="left"/>
      <w:pPr>
        <w:ind w:left="7692" w:hanging="495"/>
      </w:pPr>
      <w:rPr>
        <w:rFonts w:hint="default"/>
        <w:lang w:val="lt-LT"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Verdana" w:hAnsi="Verdana" w:eastAsia="Verdana" w:cs="Verdana"/>
      <w:lang w:val="lt-LT" w:eastAsia="en-US" w:bidi="ar-SA"/>
    </w:rPr>
  </w:style>
  <w:style w:styleId="BodyText" w:type="paragraph">
    <w:name w:val="Body Text"/>
    <w:basedOn w:val="Normal"/>
    <w:uiPriority w:val="1"/>
    <w:qFormat/>
    <w:pPr>
      <w:spacing w:before="115"/>
    </w:pPr>
    <w:rPr>
      <w:rFonts w:ascii="Verdana" w:hAnsi="Verdana" w:eastAsia="Verdana" w:cs="Verdana"/>
      <w:i/>
      <w:iCs/>
      <w:sz w:val="20"/>
      <w:szCs w:val="20"/>
      <w:lang w:val="lt-LT" w:eastAsia="en-US" w:bidi="ar-SA"/>
    </w:rPr>
  </w:style>
  <w:style w:styleId="Heading1" w:type="paragraph">
    <w:name w:val="Heading 1"/>
    <w:basedOn w:val="Normal"/>
    <w:uiPriority w:val="1"/>
    <w:qFormat/>
    <w:pPr>
      <w:ind w:left="339" w:hanging="337"/>
      <w:outlineLvl w:val="1"/>
    </w:pPr>
    <w:rPr>
      <w:rFonts w:ascii="Verdana" w:hAnsi="Verdana" w:eastAsia="Verdana" w:cs="Verdana"/>
      <w:b/>
      <w:bCs/>
      <w:sz w:val="24"/>
      <w:szCs w:val="24"/>
      <w:lang w:val="lt-LT" w:eastAsia="en-US" w:bidi="ar-SA"/>
    </w:rPr>
  </w:style>
  <w:style w:styleId="ListParagraph" w:type="paragraph">
    <w:name w:val="List Paragraph"/>
    <w:basedOn w:val="Normal"/>
    <w:uiPriority w:val="1"/>
    <w:qFormat/>
    <w:pPr>
      <w:ind w:left="2"/>
      <w:jc w:val="both"/>
    </w:pPr>
    <w:rPr>
      <w:rFonts w:ascii="Verdana" w:hAnsi="Verdana" w:eastAsia="Verdana" w:cs="Verdana"/>
      <w:lang w:val="lt-LT" w:eastAsia="en-US" w:bidi="ar-SA"/>
    </w:rPr>
  </w:style>
  <w:style w:styleId="TableParagraph" w:type="paragraph">
    <w:name w:val="Table Paragraph"/>
    <w:basedOn w:val="Normal"/>
    <w:uiPriority w:val="1"/>
    <w:qFormat/>
    <w:pPr/>
    <w:rPr>
      <w:rFonts w:ascii="Verdana" w:hAnsi="Verdana" w:eastAsia="Verdana" w:cs="Verdana"/>
      <w:lang w:val="lt-L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http://www.marijampole.lt/duomenu_apsauga" TargetMode="Externa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2025-02-03T13:00:57Z</dcterms:created>
  <dcterms:modified xsi:type="dcterms:W3CDTF">2025-02-03T13:00:57Z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2025-02-03T00:00:00Z</vt:filetime>
  </property>
  <property fmtid="{D5CDD505-2E9C-101B-9397-08002B2CF9AE}" pid="3" name="LastSaved">
    <vt:filetime>2025-02-03T00:00:00Z</vt:filetime>
  </property>
  <property fmtid="{D5CDD505-2E9C-101B-9397-08002B2CF9AE}" pid="4" name="Producer">
    <vt:lpwstr>iLovePDF</vt:lpwstr>
  </property>
</Properties>
</file>