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9C25" w14:textId="77777777" w:rsidR="0011362E" w:rsidRPr="009925E1" w:rsidRDefault="0011362E" w:rsidP="009925E1">
      <w:pPr>
        <w:pStyle w:val="Betarp"/>
        <w:jc w:val="center"/>
        <w:rPr>
          <w:rFonts w:ascii="Verdana" w:hAnsi="Verdana"/>
        </w:rPr>
      </w:pPr>
    </w:p>
    <w:p w14:paraId="0AA3B0F8" w14:textId="14D97434" w:rsidR="00A87B07" w:rsidRPr="009925E1" w:rsidRDefault="00A87B07" w:rsidP="009925E1">
      <w:pPr>
        <w:pStyle w:val="Betarp"/>
        <w:jc w:val="center"/>
        <w:rPr>
          <w:rFonts w:ascii="Verdana" w:hAnsi="Verdana"/>
          <w:b/>
          <w:bCs/>
          <w:sz w:val="28"/>
          <w:szCs w:val="28"/>
        </w:rPr>
      </w:pPr>
      <w:r w:rsidRPr="009925E1">
        <w:rPr>
          <w:rFonts w:ascii="Verdana" w:hAnsi="Verdana"/>
          <w:b/>
          <w:bCs/>
          <w:sz w:val="28"/>
          <w:szCs w:val="28"/>
        </w:rPr>
        <w:t>Atmintinė likviduojamų įmonių likvidatoriams</w:t>
      </w:r>
    </w:p>
    <w:p w14:paraId="7E6419D3" w14:textId="77777777" w:rsidR="0011362E" w:rsidRPr="009925E1" w:rsidRDefault="0011362E" w:rsidP="00E6771C">
      <w:pPr>
        <w:pStyle w:val="Betarp"/>
        <w:jc w:val="center"/>
        <w:rPr>
          <w:rFonts w:ascii="Verdana" w:hAnsi="Verdana"/>
        </w:rPr>
      </w:pPr>
    </w:p>
    <w:p w14:paraId="44C8DA15" w14:textId="77777777" w:rsidR="00A87B07" w:rsidRPr="009925E1" w:rsidRDefault="00A87B07" w:rsidP="003C3D7C">
      <w:pPr>
        <w:pStyle w:val="Betarp"/>
        <w:ind w:firstLine="1296"/>
        <w:jc w:val="both"/>
        <w:rPr>
          <w:rFonts w:ascii="Verdana" w:hAnsi="Verdana"/>
        </w:rPr>
      </w:pPr>
      <w:r w:rsidRPr="009925E1">
        <w:rPr>
          <w:rFonts w:ascii="Verdana" w:hAnsi="Verdana"/>
        </w:rPr>
        <w:t>Likviduotų nevalstybinių organizacijų ir privačių juridinių asmenų veiklos dokumentų perdavimo toliau saugoti atmintinė paruošta vadovaujantis Bendrųjų dokumentų saugojimo terminų rodykle, patvirtinta Lietuvos vyriausiojo archyvaro 2011 m. kovo 9 d. įsakymu Nr. V-100 ir Nevalstybinių organizacijų ir privačių juridinių asmenų dokumentų rengimo, tvarkymo ir apskaitos taisyklėmis, patvirtintomis Lietuvos vyriausiojo archyvaro 2011 m. gruodžio 20 d. įsakymu Nr. V-152.</w:t>
      </w:r>
    </w:p>
    <w:p w14:paraId="6863361D" w14:textId="77777777" w:rsidR="00A87B07" w:rsidRPr="009925E1" w:rsidRDefault="00A87B07" w:rsidP="003C3D7C">
      <w:pPr>
        <w:pStyle w:val="Betarp"/>
        <w:ind w:firstLine="1296"/>
        <w:jc w:val="both"/>
        <w:rPr>
          <w:rFonts w:ascii="Verdana" w:hAnsi="Verdana"/>
        </w:rPr>
      </w:pPr>
      <w:r w:rsidRPr="009925E1">
        <w:rPr>
          <w:rFonts w:ascii="Verdana" w:hAnsi="Verdana"/>
        </w:rPr>
        <w:t>Likvidatorius turi pateikti pažymą apie likviduotų nevalstybinių organizacijų ir privačių juridinių asmenų veiklos istoriją ir dokumentų sutvarkymą (įsteigimas, veikla, struktūra, reorganizavimas, likvidavimas, pavaldumas, ar visi dokumentai išsaugoti, ar visi perduodami, kokie sudaryti apyrašai, sąrašai).</w:t>
      </w:r>
    </w:p>
    <w:p w14:paraId="411FD23F" w14:textId="77777777" w:rsidR="00A87B07" w:rsidRDefault="00A87B07" w:rsidP="003C3D7C">
      <w:pPr>
        <w:pStyle w:val="Betarp"/>
        <w:ind w:firstLine="1296"/>
        <w:jc w:val="both"/>
        <w:rPr>
          <w:rFonts w:ascii="Verdana" w:hAnsi="Verdana"/>
        </w:rPr>
      </w:pPr>
      <w:r w:rsidRPr="009925E1">
        <w:rPr>
          <w:rFonts w:ascii="Verdana" w:hAnsi="Verdana"/>
        </w:rPr>
        <w:t>Dokumentų perdavimas toliau saugoti įforminamas pateikus prašymą ir pasirašius dokumentų perdavimo aktą.</w:t>
      </w:r>
    </w:p>
    <w:p w14:paraId="0CC73D4D" w14:textId="77777777" w:rsidR="003C3D7C" w:rsidRPr="009925E1" w:rsidRDefault="003C3D7C" w:rsidP="00E6771C">
      <w:pPr>
        <w:pStyle w:val="Betarp"/>
        <w:rPr>
          <w:rFonts w:ascii="Verdana" w:hAnsi="Verdana"/>
        </w:rPr>
      </w:pPr>
    </w:p>
    <w:p w14:paraId="7CD1A14F" w14:textId="77777777" w:rsidR="00A87B07" w:rsidRPr="009925E1" w:rsidRDefault="00A87B07" w:rsidP="009925E1">
      <w:pPr>
        <w:pStyle w:val="Betarp"/>
        <w:rPr>
          <w:rFonts w:ascii="Verdana" w:hAnsi="Verdana"/>
        </w:rPr>
      </w:pPr>
      <w:r w:rsidRPr="003C3D7C">
        <w:rPr>
          <w:rFonts w:ascii="Verdana" w:hAnsi="Verdana"/>
          <w:b/>
          <w:bCs/>
        </w:rPr>
        <w:t>Ilgai  saugomų dokumentų bylų sudarymas</w:t>
      </w:r>
      <w:r w:rsidRPr="009925E1">
        <w:rPr>
          <w:rFonts w:ascii="Verdana" w:hAnsi="Verdana"/>
        </w:rPr>
        <w:t>:</w:t>
      </w:r>
    </w:p>
    <w:p w14:paraId="11265F85" w14:textId="77777777" w:rsidR="00A87B07" w:rsidRPr="009925E1" w:rsidRDefault="00A87B07" w:rsidP="009925E1">
      <w:pPr>
        <w:pStyle w:val="Betarp"/>
        <w:rPr>
          <w:rFonts w:ascii="Verdana" w:hAnsi="Verdana"/>
        </w:rPr>
      </w:pPr>
      <w:r w:rsidRPr="009925E1">
        <w:rPr>
          <w:rFonts w:ascii="Verdana" w:hAnsi="Verdana"/>
        </w:rPr>
        <w:t>1. Dokumentai atrenkami pagal rūšis ir saugojimo terminus.</w:t>
      </w:r>
    </w:p>
    <w:p w14:paraId="082B22B3" w14:textId="77777777" w:rsidR="00A87B07" w:rsidRPr="009925E1" w:rsidRDefault="00A87B07" w:rsidP="009925E1">
      <w:pPr>
        <w:pStyle w:val="Betarp"/>
        <w:rPr>
          <w:rFonts w:ascii="Verdana" w:hAnsi="Verdana"/>
        </w:rPr>
      </w:pPr>
      <w:r w:rsidRPr="009925E1">
        <w:rPr>
          <w:rFonts w:ascii="Verdana" w:hAnsi="Verdana"/>
        </w:rPr>
        <w:t>2. Bylos sudaromos iš vienų kalendorinių metų dokumentų.</w:t>
      </w:r>
    </w:p>
    <w:p w14:paraId="79DED509" w14:textId="77777777" w:rsidR="00A87B07" w:rsidRPr="009925E1" w:rsidRDefault="00A87B07" w:rsidP="009925E1">
      <w:pPr>
        <w:pStyle w:val="Betarp"/>
        <w:rPr>
          <w:rFonts w:ascii="Verdana" w:hAnsi="Verdana"/>
        </w:rPr>
      </w:pPr>
      <w:r w:rsidRPr="009925E1">
        <w:rPr>
          <w:rFonts w:ascii="Verdana" w:hAnsi="Verdana"/>
        </w:rPr>
        <w:t>3. Byloje gali būti iki 200 lapų.</w:t>
      </w:r>
    </w:p>
    <w:p w14:paraId="749FBA52" w14:textId="77777777" w:rsidR="00A87B07" w:rsidRPr="009925E1" w:rsidRDefault="00A87B07" w:rsidP="009925E1">
      <w:pPr>
        <w:pStyle w:val="Betarp"/>
        <w:rPr>
          <w:rFonts w:ascii="Verdana" w:hAnsi="Verdana"/>
        </w:rPr>
      </w:pPr>
      <w:r w:rsidRPr="009925E1">
        <w:rPr>
          <w:rFonts w:ascii="Verdana" w:hAnsi="Verdana"/>
        </w:rPr>
        <w:t>4. Byloje įrištas pirmas lapas yra antraštinis lapas.</w:t>
      </w:r>
    </w:p>
    <w:p w14:paraId="2EBBC5F7" w14:textId="77777777" w:rsidR="00A87B07" w:rsidRPr="009925E1" w:rsidRDefault="00A87B07" w:rsidP="009925E1">
      <w:pPr>
        <w:pStyle w:val="Betarp"/>
        <w:rPr>
          <w:rFonts w:ascii="Verdana" w:hAnsi="Verdana"/>
        </w:rPr>
      </w:pPr>
      <w:r w:rsidRPr="009925E1">
        <w:rPr>
          <w:rFonts w:ascii="Verdana" w:hAnsi="Verdana"/>
        </w:rPr>
        <w:t>5.</w:t>
      </w:r>
      <w:r w:rsidR="000B24B5" w:rsidRPr="009925E1">
        <w:rPr>
          <w:rFonts w:ascii="Verdana" w:hAnsi="Verdana"/>
        </w:rPr>
        <w:t xml:space="preserve"> </w:t>
      </w:r>
      <w:r w:rsidRPr="009925E1">
        <w:rPr>
          <w:rFonts w:ascii="Verdana" w:hAnsi="Verdana"/>
        </w:rPr>
        <w:t>Dokumentai bylose segami chronologine tvarka (byla pradedama segti anksčiausiai registruotu dokumentu, baigiama vėliausiai įstaigoje registruotu dokumentu).</w:t>
      </w:r>
    </w:p>
    <w:p w14:paraId="74A6570A" w14:textId="613FB68D" w:rsidR="00A87B07" w:rsidRPr="009925E1" w:rsidRDefault="00A87B07" w:rsidP="009925E1">
      <w:pPr>
        <w:pStyle w:val="Betarp"/>
        <w:rPr>
          <w:rFonts w:ascii="Verdana" w:hAnsi="Verdana"/>
        </w:rPr>
      </w:pPr>
      <w:r w:rsidRPr="009925E1">
        <w:rPr>
          <w:rFonts w:ascii="Verdana" w:hAnsi="Verdana"/>
        </w:rPr>
        <w:t>6. Bylą surišus, įsegamas bylos baigiamasis įrašas.</w:t>
      </w:r>
    </w:p>
    <w:p w14:paraId="2C661152" w14:textId="77777777" w:rsidR="00A87B07" w:rsidRPr="009925E1" w:rsidRDefault="00A87B07" w:rsidP="009925E1">
      <w:pPr>
        <w:pStyle w:val="Betarp"/>
        <w:rPr>
          <w:rFonts w:ascii="Verdana" w:hAnsi="Verdana"/>
        </w:rPr>
      </w:pPr>
      <w:r w:rsidRPr="009925E1">
        <w:rPr>
          <w:rFonts w:ascii="Verdana" w:hAnsi="Verdana"/>
        </w:rPr>
        <w:t>7. Byloje esančių dokumentų lapai numeruojami iš eilės dokumento viršutiniame dešiniajame kampe, antraštinis lapas ir baigiamojo įrašo lapas nenumeruojami.</w:t>
      </w:r>
    </w:p>
    <w:p w14:paraId="62B345D6" w14:textId="77777777" w:rsidR="00A87B07" w:rsidRPr="009925E1" w:rsidRDefault="00A87B07" w:rsidP="009925E1">
      <w:pPr>
        <w:pStyle w:val="Betarp"/>
        <w:rPr>
          <w:rFonts w:ascii="Verdana" w:hAnsi="Verdana"/>
        </w:rPr>
      </w:pPr>
      <w:r w:rsidRPr="009925E1">
        <w:rPr>
          <w:rFonts w:ascii="Verdana" w:hAnsi="Verdana"/>
        </w:rPr>
        <w:t>8. Ilgai saugomų dokumentų bylos turi būti surašytos į apyrašus.</w:t>
      </w:r>
    </w:p>
    <w:p w14:paraId="128B14C9" w14:textId="77777777" w:rsidR="00A87B07" w:rsidRPr="009925E1" w:rsidRDefault="00A87B07" w:rsidP="009925E1">
      <w:pPr>
        <w:pStyle w:val="Betarp"/>
        <w:rPr>
          <w:rFonts w:ascii="Verdana" w:hAnsi="Verdana"/>
        </w:rPr>
      </w:pPr>
      <w:r w:rsidRPr="009925E1">
        <w:rPr>
          <w:rFonts w:ascii="Verdana" w:hAnsi="Verdana"/>
        </w:rPr>
        <w:t>9. Darbuotojų asmens sąskaitų kortelės sudedamos abėcėlės tvarka, sąrašas įrišamas į bylą.</w:t>
      </w:r>
    </w:p>
    <w:p w14:paraId="7CA92806" w14:textId="77777777" w:rsidR="00A87B07" w:rsidRDefault="00A87B07" w:rsidP="009925E1">
      <w:pPr>
        <w:pStyle w:val="Betarp"/>
        <w:rPr>
          <w:rFonts w:ascii="Verdana" w:hAnsi="Verdana"/>
        </w:rPr>
      </w:pPr>
      <w:r w:rsidRPr="009925E1">
        <w:rPr>
          <w:rFonts w:ascii="Verdana" w:hAnsi="Verdana"/>
        </w:rPr>
        <w:t>10. Sutvarkytos bylos sudedamos į archyvines dėžutes. Ant dėžučių nurodomas įmonės pavadinimas, apyrašo numeris, joje esančių bylų numeriai (nuo...iki), kurių metų bylos ir bylų saugojimo terminas.</w:t>
      </w:r>
    </w:p>
    <w:p w14:paraId="2DEB2D0A" w14:textId="77777777" w:rsidR="003C3D7C" w:rsidRPr="009925E1" w:rsidRDefault="003C3D7C" w:rsidP="009925E1">
      <w:pPr>
        <w:pStyle w:val="Betarp"/>
        <w:rPr>
          <w:rFonts w:ascii="Verdana" w:hAnsi="Verdana"/>
        </w:rPr>
      </w:pPr>
    </w:p>
    <w:p w14:paraId="0071798D" w14:textId="567EBA33" w:rsidR="00A87B07" w:rsidRPr="009925E1" w:rsidRDefault="00A87B07" w:rsidP="009925E1">
      <w:pPr>
        <w:pStyle w:val="Betarp"/>
        <w:rPr>
          <w:rFonts w:ascii="Verdana" w:hAnsi="Verdana"/>
        </w:rPr>
      </w:pPr>
      <w:r w:rsidRPr="003C3D7C">
        <w:rPr>
          <w:rFonts w:ascii="Verdana" w:hAnsi="Verdana"/>
          <w:b/>
          <w:bCs/>
        </w:rPr>
        <w:t xml:space="preserve">Trumpai saugomų dokumentų  </w:t>
      </w:r>
      <w:r w:rsidR="003C3D7C">
        <w:rPr>
          <w:rFonts w:ascii="Verdana" w:hAnsi="Verdana"/>
          <w:b/>
          <w:bCs/>
        </w:rPr>
        <w:t>bylų</w:t>
      </w:r>
      <w:r w:rsidRPr="003C3D7C">
        <w:rPr>
          <w:rFonts w:ascii="Verdana" w:hAnsi="Verdana"/>
          <w:b/>
          <w:bCs/>
        </w:rPr>
        <w:t xml:space="preserve"> sudarymas</w:t>
      </w:r>
      <w:r w:rsidRPr="009925E1">
        <w:rPr>
          <w:rFonts w:ascii="Verdana" w:hAnsi="Verdana"/>
        </w:rPr>
        <w:t>:</w:t>
      </w:r>
    </w:p>
    <w:p w14:paraId="31F036C2" w14:textId="4C3613D8" w:rsidR="0011362E" w:rsidRPr="009925E1" w:rsidRDefault="009925E1" w:rsidP="009925E1">
      <w:pPr>
        <w:pStyle w:val="Betarp"/>
        <w:rPr>
          <w:rFonts w:ascii="Verdana" w:hAnsi="Verdana"/>
        </w:rPr>
      </w:pPr>
      <w:r>
        <w:rPr>
          <w:rFonts w:ascii="Verdana" w:hAnsi="Verdana"/>
        </w:rPr>
        <w:t xml:space="preserve">1. </w:t>
      </w:r>
      <w:r w:rsidR="00A87B07" w:rsidRPr="009925E1">
        <w:rPr>
          <w:rFonts w:ascii="Verdana" w:hAnsi="Verdana"/>
        </w:rPr>
        <w:t>Bylos atrenkamos pagal dokumentų saugojimo terminus.</w:t>
      </w:r>
    </w:p>
    <w:p w14:paraId="617C3387" w14:textId="54ED5C10" w:rsidR="00A87B07" w:rsidRPr="009925E1" w:rsidRDefault="00A87B07" w:rsidP="009925E1">
      <w:pPr>
        <w:pStyle w:val="Betarp"/>
        <w:rPr>
          <w:rFonts w:ascii="Verdana" w:hAnsi="Verdana"/>
        </w:rPr>
      </w:pPr>
      <w:r w:rsidRPr="009925E1">
        <w:rPr>
          <w:rFonts w:ascii="Verdana" w:hAnsi="Verdana"/>
        </w:rPr>
        <w:t xml:space="preserve">2. </w:t>
      </w:r>
      <w:r w:rsidR="00D1561B">
        <w:rPr>
          <w:rFonts w:ascii="Verdana" w:hAnsi="Verdana"/>
        </w:rPr>
        <w:t>Atrinktos b</w:t>
      </w:r>
      <w:r w:rsidRPr="009925E1">
        <w:rPr>
          <w:rFonts w:ascii="Verdana" w:hAnsi="Verdana"/>
        </w:rPr>
        <w:t>ylos surišamos į ryšulius, kurių nugarėlės plotis ne daugiau kaip 0,20 m.</w:t>
      </w:r>
    </w:p>
    <w:p w14:paraId="74D1AD3A" w14:textId="77777777" w:rsidR="00A87B07" w:rsidRPr="009925E1" w:rsidRDefault="00A87B07" w:rsidP="009925E1">
      <w:pPr>
        <w:pStyle w:val="Betarp"/>
        <w:rPr>
          <w:rFonts w:ascii="Verdana" w:hAnsi="Verdana"/>
        </w:rPr>
      </w:pPr>
      <w:r w:rsidRPr="009925E1">
        <w:rPr>
          <w:rFonts w:ascii="Verdana" w:hAnsi="Verdana"/>
        </w:rPr>
        <w:t>3. Trumpai saugomų bylų lapai nenumeruojami.</w:t>
      </w:r>
    </w:p>
    <w:p w14:paraId="2AEF70E0" w14:textId="77777777" w:rsidR="00A87B07" w:rsidRPr="009925E1" w:rsidRDefault="00A87B07" w:rsidP="009925E1">
      <w:pPr>
        <w:pStyle w:val="Betarp"/>
        <w:rPr>
          <w:rFonts w:ascii="Verdana" w:hAnsi="Verdana"/>
        </w:rPr>
      </w:pPr>
      <w:r w:rsidRPr="009925E1">
        <w:rPr>
          <w:rFonts w:ascii="Verdana" w:hAnsi="Verdana"/>
        </w:rPr>
        <w:t>4. Trumpai saugomos bylos chronologinės ribos yra sudarymo ir užbaigimo metai.</w:t>
      </w:r>
    </w:p>
    <w:p w14:paraId="3EC9FCF2" w14:textId="03C7E253" w:rsidR="00A87B07" w:rsidRPr="009925E1" w:rsidRDefault="00A87B07" w:rsidP="009925E1">
      <w:pPr>
        <w:pStyle w:val="Betarp"/>
        <w:rPr>
          <w:rFonts w:ascii="Verdana" w:hAnsi="Verdana"/>
        </w:rPr>
      </w:pPr>
      <w:r w:rsidRPr="009925E1">
        <w:rPr>
          <w:rFonts w:ascii="Verdana" w:hAnsi="Verdana"/>
        </w:rPr>
        <w:t>5. Rišant ryšulius ant jų nugarėlių  dedamas lapas ant kurio užrašomas įmonės pavadinimas, sąrašo numeris, joje esančių bylų numeriai (nuo...iki), kurių metų bylos ir bylų saugojimo terminas.</w:t>
      </w:r>
    </w:p>
    <w:p w14:paraId="65F992E6" w14:textId="77777777" w:rsidR="00A87B07" w:rsidRDefault="00A87B07" w:rsidP="009925E1">
      <w:pPr>
        <w:pStyle w:val="Betarp"/>
        <w:rPr>
          <w:rFonts w:ascii="Verdana" w:hAnsi="Verdana"/>
        </w:rPr>
      </w:pPr>
      <w:r w:rsidRPr="009925E1">
        <w:rPr>
          <w:rFonts w:ascii="Verdana" w:hAnsi="Verdana"/>
        </w:rPr>
        <w:t>6. Trumpai saugomų dokumentų bylos turi būti įrašytos į sąrašus.</w:t>
      </w:r>
    </w:p>
    <w:p w14:paraId="3C96C65D" w14:textId="77777777" w:rsidR="003C3D7C" w:rsidRPr="009925E1" w:rsidRDefault="003C3D7C" w:rsidP="009925E1">
      <w:pPr>
        <w:pStyle w:val="Betarp"/>
        <w:rPr>
          <w:rFonts w:ascii="Verdana" w:hAnsi="Verdana"/>
        </w:rPr>
      </w:pPr>
    </w:p>
    <w:p w14:paraId="434929C2" w14:textId="211866FF" w:rsidR="00AC781E" w:rsidRPr="009925E1" w:rsidRDefault="00E04A26" w:rsidP="003C3D7C">
      <w:pPr>
        <w:pStyle w:val="Betarp"/>
        <w:ind w:firstLine="1296"/>
        <w:rPr>
          <w:rFonts w:ascii="Verdana" w:hAnsi="Verdana"/>
        </w:rPr>
      </w:pPr>
      <w:r w:rsidRPr="009925E1">
        <w:rPr>
          <w:rFonts w:ascii="Verdana" w:hAnsi="Verdana"/>
        </w:rPr>
        <w:t>I</w:t>
      </w:r>
      <w:r w:rsidR="00F21DE9" w:rsidRPr="009925E1">
        <w:rPr>
          <w:rFonts w:ascii="Verdana" w:hAnsi="Verdana"/>
        </w:rPr>
        <w:t xml:space="preserve">šsamesnė informacija suteikiama Marijampolės </w:t>
      </w:r>
      <w:r w:rsidR="000F199B" w:rsidRPr="009925E1">
        <w:rPr>
          <w:rFonts w:ascii="Verdana" w:hAnsi="Verdana"/>
        </w:rPr>
        <w:t xml:space="preserve">savivaldybės </w:t>
      </w:r>
      <w:r w:rsidR="00F21DE9" w:rsidRPr="009925E1">
        <w:rPr>
          <w:rFonts w:ascii="Verdana" w:hAnsi="Verdana"/>
        </w:rPr>
        <w:t xml:space="preserve">administracijos Bendrųjų reikalų skyriuje, </w:t>
      </w:r>
      <w:r w:rsidR="00AC781E" w:rsidRPr="009925E1">
        <w:rPr>
          <w:rFonts w:ascii="Verdana" w:hAnsi="Verdana"/>
        </w:rPr>
        <w:t xml:space="preserve">J. </w:t>
      </w:r>
      <w:r w:rsidR="00F21DE9" w:rsidRPr="009925E1">
        <w:rPr>
          <w:rFonts w:ascii="Verdana" w:hAnsi="Verdana"/>
        </w:rPr>
        <w:t>Basanavičiaus a. 1</w:t>
      </w:r>
      <w:r w:rsidRPr="009925E1">
        <w:rPr>
          <w:rFonts w:ascii="Verdana" w:hAnsi="Verdana"/>
        </w:rPr>
        <w:t xml:space="preserve">, </w:t>
      </w:r>
      <w:r w:rsidR="00356057" w:rsidRPr="009925E1">
        <w:rPr>
          <w:rFonts w:ascii="Verdana" w:hAnsi="Verdana"/>
        </w:rPr>
        <w:t>Marijampolė</w:t>
      </w:r>
      <w:r w:rsidR="00F21DE9" w:rsidRPr="009925E1">
        <w:rPr>
          <w:rFonts w:ascii="Verdana" w:hAnsi="Verdana"/>
        </w:rPr>
        <w:t xml:space="preserve">, </w:t>
      </w:r>
      <w:r w:rsidR="00F312AF">
        <w:rPr>
          <w:rFonts w:ascii="Verdana" w:hAnsi="Verdana"/>
        </w:rPr>
        <w:t>tel.</w:t>
      </w:r>
      <w:r w:rsidR="0009693F" w:rsidRPr="009925E1">
        <w:rPr>
          <w:rFonts w:ascii="Verdana" w:hAnsi="Verdana"/>
        </w:rPr>
        <w:t xml:space="preserve"> </w:t>
      </w:r>
      <w:r w:rsidR="00A20D75">
        <w:rPr>
          <w:rFonts w:ascii="Verdana" w:hAnsi="Verdana"/>
        </w:rPr>
        <w:t>+ 370</w:t>
      </w:r>
      <w:r w:rsidR="0009693F" w:rsidRPr="009925E1">
        <w:rPr>
          <w:rFonts w:ascii="Verdana" w:hAnsi="Verdana"/>
        </w:rPr>
        <w:t> 6</w:t>
      </w:r>
      <w:r w:rsidR="00356057" w:rsidRPr="009925E1">
        <w:rPr>
          <w:rFonts w:ascii="Verdana" w:hAnsi="Verdana"/>
        </w:rPr>
        <w:t>41</w:t>
      </w:r>
      <w:r w:rsidR="0009693F" w:rsidRPr="009925E1">
        <w:rPr>
          <w:rFonts w:ascii="Verdana" w:hAnsi="Verdana"/>
        </w:rPr>
        <w:t xml:space="preserve"> </w:t>
      </w:r>
      <w:r w:rsidR="00356057" w:rsidRPr="009925E1">
        <w:rPr>
          <w:rFonts w:ascii="Verdana" w:hAnsi="Verdana"/>
        </w:rPr>
        <w:t>88</w:t>
      </w:r>
      <w:r w:rsidR="0009693F" w:rsidRPr="009925E1">
        <w:rPr>
          <w:rFonts w:ascii="Verdana" w:hAnsi="Verdana"/>
        </w:rPr>
        <w:t> </w:t>
      </w:r>
      <w:r w:rsidR="00356057" w:rsidRPr="009925E1">
        <w:rPr>
          <w:rFonts w:ascii="Verdana" w:hAnsi="Verdana"/>
        </w:rPr>
        <w:t>361</w:t>
      </w:r>
      <w:r w:rsidR="0009693F" w:rsidRPr="009925E1">
        <w:rPr>
          <w:rFonts w:ascii="Verdana" w:hAnsi="Verdana"/>
        </w:rPr>
        <w:t xml:space="preserve">, </w:t>
      </w:r>
      <w:r w:rsidRPr="009925E1">
        <w:rPr>
          <w:rFonts w:ascii="Verdana" w:hAnsi="Verdana"/>
        </w:rPr>
        <w:t>el.</w:t>
      </w:r>
      <w:r w:rsidR="00356057" w:rsidRPr="009925E1">
        <w:rPr>
          <w:rFonts w:ascii="Verdana" w:hAnsi="Verdana"/>
        </w:rPr>
        <w:t xml:space="preserve"> </w:t>
      </w:r>
      <w:r w:rsidRPr="009925E1">
        <w:rPr>
          <w:rFonts w:ascii="Verdana" w:hAnsi="Verdana"/>
        </w:rPr>
        <w:t>p.</w:t>
      </w:r>
      <w:r w:rsidR="00AC781E" w:rsidRPr="009925E1">
        <w:rPr>
          <w:rFonts w:ascii="Verdana" w:hAnsi="Verdana"/>
        </w:rPr>
        <w:t xml:space="preserve"> </w:t>
      </w:r>
      <w:hyperlink r:id="rId5" w:history="1">
        <w:r w:rsidRPr="009925E1">
          <w:rPr>
            <w:rStyle w:val="Hipersaitas"/>
            <w:rFonts w:ascii="Verdana" w:hAnsi="Verdana"/>
          </w:rPr>
          <w:t>vilma.balakauskiene@marijampole.lt</w:t>
        </w:r>
      </w:hyperlink>
      <w:r w:rsidR="00B27565" w:rsidRPr="009925E1">
        <w:rPr>
          <w:rFonts w:ascii="Verdana" w:hAnsi="Verdana"/>
        </w:rPr>
        <w:t xml:space="preserve"> </w:t>
      </w:r>
    </w:p>
    <w:sectPr w:rsidR="00AC781E" w:rsidRPr="009925E1" w:rsidSect="0022126C">
      <w:pgSz w:w="11906" w:h="16838" w:code="9"/>
      <w:pgMar w:top="567" w:right="357" w:bottom="720" w:left="124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C178B"/>
    <w:multiLevelType w:val="hybridMultilevel"/>
    <w:tmpl w:val="B0FE72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9440673"/>
    <w:multiLevelType w:val="hybridMultilevel"/>
    <w:tmpl w:val="499096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01839288">
    <w:abstractNumId w:val="1"/>
  </w:num>
  <w:num w:numId="2" w16cid:durableId="2013021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2"/>
    <w:compatSetting w:name="useWord2013TrackBottomHyphenation" w:uri="http://schemas.microsoft.com/office/word" w:val="1"/>
  </w:compat>
  <w:rsids>
    <w:rsidRoot w:val="00756C73"/>
    <w:rsid w:val="00014923"/>
    <w:rsid w:val="00025912"/>
    <w:rsid w:val="00042B6F"/>
    <w:rsid w:val="00071D1E"/>
    <w:rsid w:val="0009693F"/>
    <w:rsid w:val="000B21DA"/>
    <w:rsid w:val="000B24B5"/>
    <w:rsid w:val="000B5C2E"/>
    <w:rsid w:val="000C64F5"/>
    <w:rsid w:val="000D10A1"/>
    <w:rsid w:val="000F199B"/>
    <w:rsid w:val="0011362E"/>
    <w:rsid w:val="00142C1D"/>
    <w:rsid w:val="00170F7A"/>
    <w:rsid w:val="001A0438"/>
    <w:rsid w:val="001D262A"/>
    <w:rsid w:val="001E0876"/>
    <w:rsid w:val="0022126C"/>
    <w:rsid w:val="00224D43"/>
    <w:rsid w:val="003254DF"/>
    <w:rsid w:val="003537A1"/>
    <w:rsid w:val="00356057"/>
    <w:rsid w:val="003B76D2"/>
    <w:rsid w:val="003C3D7C"/>
    <w:rsid w:val="003F4ABB"/>
    <w:rsid w:val="00402F99"/>
    <w:rsid w:val="004057C0"/>
    <w:rsid w:val="0048771E"/>
    <w:rsid w:val="004B2525"/>
    <w:rsid w:val="004E4796"/>
    <w:rsid w:val="00534663"/>
    <w:rsid w:val="00557764"/>
    <w:rsid w:val="005A0540"/>
    <w:rsid w:val="005B2EBD"/>
    <w:rsid w:val="005C4036"/>
    <w:rsid w:val="005E05C0"/>
    <w:rsid w:val="00646165"/>
    <w:rsid w:val="006A3DEC"/>
    <w:rsid w:val="006A47D7"/>
    <w:rsid w:val="006D5675"/>
    <w:rsid w:val="00703F9B"/>
    <w:rsid w:val="00756C73"/>
    <w:rsid w:val="00797C88"/>
    <w:rsid w:val="007B2869"/>
    <w:rsid w:val="007B5F75"/>
    <w:rsid w:val="007C159C"/>
    <w:rsid w:val="007D61D5"/>
    <w:rsid w:val="0089637D"/>
    <w:rsid w:val="008B2C8E"/>
    <w:rsid w:val="008B3801"/>
    <w:rsid w:val="00903210"/>
    <w:rsid w:val="00905CD2"/>
    <w:rsid w:val="00917CCF"/>
    <w:rsid w:val="00973005"/>
    <w:rsid w:val="009925E1"/>
    <w:rsid w:val="00A20D75"/>
    <w:rsid w:val="00A26873"/>
    <w:rsid w:val="00A40444"/>
    <w:rsid w:val="00A63541"/>
    <w:rsid w:val="00A87B07"/>
    <w:rsid w:val="00AA1114"/>
    <w:rsid w:val="00AA1DB7"/>
    <w:rsid w:val="00AC781E"/>
    <w:rsid w:val="00B27565"/>
    <w:rsid w:val="00B63746"/>
    <w:rsid w:val="00BF14C9"/>
    <w:rsid w:val="00C121AE"/>
    <w:rsid w:val="00C80E9D"/>
    <w:rsid w:val="00CF20C1"/>
    <w:rsid w:val="00D1561B"/>
    <w:rsid w:val="00D91E3D"/>
    <w:rsid w:val="00DA7CF0"/>
    <w:rsid w:val="00DE4B0A"/>
    <w:rsid w:val="00E04A26"/>
    <w:rsid w:val="00E6771C"/>
    <w:rsid w:val="00E736C5"/>
    <w:rsid w:val="00EE705F"/>
    <w:rsid w:val="00F21DE9"/>
    <w:rsid w:val="00F312AF"/>
    <w:rsid w:val="00F53242"/>
    <w:rsid w:val="00FC011C"/>
    <w:rsid w:val="00FF5D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73F4B9"/>
  <w15:docId w15:val="{E1B0EF95-6D29-46E5-B55F-3F6682A1D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26873"/>
    <w:pPr>
      <w:spacing w:after="200" w:line="276" w:lineRule="auto"/>
    </w:pPr>
    <w:rPr>
      <w:sz w:val="24"/>
      <w:szCs w:val="24"/>
      <w:lang w:eastAsia="en-US"/>
    </w:rPr>
  </w:style>
  <w:style w:type="paragraph" w:styleId="Antrat1">
    <w:name w:val="heading 1"/>
    <w:basedOn w:val="prastasis"/>
    <w:link w:val="Antrat1Diagrama"/>
    <w:uiPriority w:val="9"/>
    <w:qFormat/>
    <w:locked/>
    <w:rsid w:val="004057C0"/>
    <w:pPr>
      <w:spacing w:before="100" w:beforeAutospacing="1" w:after="100" w:afterAutospacing="1" w:line="240" w:lineRule="auto"/>
      <w:outlineLvl w:val="0"/>
    </w:pPr>
    <w:rPr>
      <w:rFonts w:eastAsia="Times New Roman"/>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7B5F7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7B5F75"/>
    <w:rPr>
      <w:rFonts w:ascii="Tahoma" w:hAnsi="Tahoma" w:cs="Tahoma"/>
      <w:sz w:val="16"/>
      <w:szCs w:val="16"/>
    </w:rPr>
  </w:style>
  <w:style w:type="paragraph" w:styleId="Sraopastraipa">
    <w:name w:val="List Paragraph"/>
    <w:basedOn w:val="prastasis"/>
    <w:uiPriority w:val="99"/>
    <w:qFormat/>
    <w:rsid w:val="00534663"/>
    <w:pPr>
      <w:ind w:left="720"/>
    </w:pPr>
  </w:style>
  <w:style w:type="character" w:styleId="Hipersaitas">
    <w:name w:val="Hyperlink"/>
    <w:basedOn w:val="Numatytasispastraiposriftas"/>
    <w:uiPriority w:val="99"/>
    <w:rsid w:val="0022126C"/>
    <w:rPr>
      <w:color w:val="0000FF"/>
      <w:u w:val="single"/>
    </w:rPr>
  </w:style>
  <w:style w:type="character" w:customStyle="1" w:styleId="Antrat1Diagrama">
    <w:name w:val="Antraštė 1 Diagrama"/>
    <w:basedOn w:val="Numatytasispastraiposriftas"/>
    <w:link w:val="Antrat1"/>
    <w:uiPriority w:val="9"/>
    <w:rsid w:val="004057C0"/>
    <w:rPr>
      <w:rFonts w:eastAsia="Times New Roman"/>
      <w:b/>
      <w:bCs/>
      <w:kern w:val="36"/>
      <w:sz w:val="48"/>
      <w:szCs w:val="48"/>
    </w:rPr>
  </w:style>
  <w:style w:type="paragraph" w:styleId="Betarp">
    <w:name w:val="No Spacing"/>
    <w:uiPriority w:val="1"/>
    <w:qFormat/>
    <w:rsid w:val="009925E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1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lma.balakauskiene@marijampole.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1737</Words>
  <Characters>991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Janina</dc:creator>
  <cp:lastModifiedBy>Vilma Balakauskienė</cp:lastModifiedBy>
  <cp:revision>17</cp:revision>
  <cp:lastPrinted>2023-04-05T05:57:00Z</cp:lastPrinted>
  <dcterms:created xsi:type="dcterms:W3CDTF">2021-04-09T05:05:00Z</dcterms:created>
  <dcterms:modified xsi:type="dcterms:W3CDTF">2024-11-14T08:19:00Z</dcterms:modified>
</cp:coreProperties>
</file>