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0192D" w14:textId="6719320A" w:rsidR="001C1C2B" w:rsidRPr="006C51F5" w:rsidRDefault="001C1C2B" w:rsidP="001C1C2B">
      <w:pPr>
        <w:ind w:firstLine="709"/>
        <w:jc w:val="center"/>
        <w:rPr>
          <w:rFonts w:ascii="Verdana" w:hAnsi="Verdana"/>
          <w:b/>
          <w:bCs/>
        </w:rPr>
      </w:pPr>
      <w:r w:rsidRPr="006C51F5">
        <w:rPr>
          <w:rFonts w:ascii="Verdana" w:hAnsi="Verdana"/>
          <w:b/>
          <w:bCs/>
        </w:rPr>
        <w:t>TINKAMOS FINANSUOTI VEIKLOS</w:t>
      </w:r>
    </w:p>
    <w:p w14:paraId="6F358E57" w14:textId="77777777" w:rsidR="001C1C2B" w:rsidRPr="006C51F5" w:rsidRDefault="001C1C2B" w:rsidP="001C1C2B">
      <w:pPr>
        <w:ind w:firstLine="709"/>
        <w:jc w:val="both"/>
        <w:rPr>
          <w:rFonts w:ascii="Verdana" w:hAnsi="Verdana"/>
        </w:rPr>
      </w:pPr>
    </w:p>
    <w:p w14:paraId="6131A998" w14:textId="430D1640" w:rsidR="001C1C2B" w:rsidRPr="006C51F5" w:rsidRDefault="001C1C2B" w:rsidP="001C1C2B">
      <w:pPr>
        <w:ind w:firstLine="709"/>
        <w:jc w:val="both"/>
        <w:rPr>
          <w:rFonts w:ascii="Verdana" w:hAnsi="Verdana"/>
        </w:rPr>
      </w:pPr>
      <w:r w:rsidRPr="006C51F5">
        <w:rPr>
          <w:rFonts w:ascii="Verdana" w:hAnsi="Verdana"/>
        </w:rPr>
        <w:t>Tinkamomis finansuoti laikomos veiklos, kurias vykdant tenkinami viešieji gyvenamųjų vietovių bendruomenių narių (gyventojų) interesai ir poreikiai:</w:t>
      </w:r>
    </w:p>
    <w:p w14:paraId="49441006" w14:textId="29D89CAF" w:rsidR="001C1C2B" w:rsidRPr="006C51F5" w:rsidRDefault="001C1C2B" w:rsidP="006C51F5">
      <w:pPr>
        <w:spacing w:before="120" w:after="120"/>
        <w:ind w:firstLine="709"/>
        <w:jc w:val="both"/>
        <w:rPr>
          <w:rFonts w:ascii="Verdana" w:hAnsi="Verdana"/>
        </w:rPr>
      </w:pPr>
      <w:r w:rsidRPr="006C51F5">
        <w:rPr>
          <w:rFonts w:ascii="Verdana" w:hAnsi="Verdana"/>
        </w:rPr>
        <w:t xml:space="preserve">1. </w:t>
      </w:r>
      <w:r w:rsidR="006C51F5" w:rsidRPr="006C51F5">
        <w:rPr>
          <w:rFonts w:ascii="Verdana" w:hAnsi="Verdana"/>
        </w:rPr>
        <w:t>socialinė veikla, skirta socialiai pažeidžiamiems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w:t>
      </w:r>
      <w:r w:rsidRPr="006C51F5">
        <w:rPr>
          <w:rFonts w:ascii="Verdana" w:hAnsi="Verdana"/>
        </w:rPr>
        <w:t>;</w:t>
      </w:r>
    </w:p>
    <w:p w14:paraId="53278DEB" w14:textId="7339962D" w:rsidR="001C1C2B" w:rsidRPr="006C51F5" w:rsidRDefault="001C1C2B" w:rsidP="006C51F5">
      <w:pPr>
        <w:spacing w:before="120" w:after="120"/>
        <w:ind w:firstLine="709"/>
        <w:jc w:val="both"/>
        <w:rPr>
          <w:rFonts w:ascii="Verdana" w:hAnsi="Verdana"/>
        </w:rPr>
      </w:pPr>
      <w:r w:rsidRPr="006C51F5">
        <w:rPr>
          <w:rFonts w:ascii="Verdana" w:hAnsi="Verdana"/>
        </w:rPr>
        <w:t>2. veikla, skirta atvykstantiems ir grįžtantiems asmenims bei asmenims, kuriems suteikta laikinoji apsauga pagal Lietuvos Respublikos Vyriausybės 2022 m. kovo 16 d. nutarimą Nr. 224 „Dėl laikinosios apsaugos Lietuvos Respublikoje užsieniečiams suteikimo“, įtraukti į bendruomeninę veiklą (pagalbos jiems, jų artimiesiems teikimas, jų integracija į bendruomenę ir įtraukimas į bendruomenės gyvenimą per įvairias veiklas);</w:t>
      </w:r>
    </w:p>
    <w:p w14:paraId="2F7C651C" w14:textId="4D1B78AB" w:rsidR="001C1C2B" w:rsidRPr="006C51F5" w:rsidRDefault="001C1C2B" w:rsidP="006C51F5">
      <w:pPr>
        <w:spacing w:before="120" w:after="120"/>
        <w:ind w:firstLine="709"/>
        <w:jc w:val="both"/>
        <w:rPr>
          <w:rFonts w:ascii="Verdana" w:hAnsi="Verdana"/>
        </w:rPr>
      </w:pPr>
      <w:r w:rsidRPr="006C51F5">
        <w:rPr>
          <w:rFonts w:ascii="Verdana" w:hAnsi="Verdana"/>
        </w:rPr>
        <w:t>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jaunimo medijų ir informacinio raštingumo stiprinimui kovai su dezinformacija ir propaganda;</w:t>
      </w:r>
    </w:p>
    <w:p w14:paraId="523FBCDC" w14:textId="2A991E8D" w:rsidR="001C1C2B" w:rsidRPr="006C51F5" w:rsidRDefault="001C1C2B" w:rsidP="006C51F5">
      <w:pPr>
        <w:spacing w:before="120" w:after="120"/>
        <w:ind w:firstLine="709"/>
        <w:jc w:val="both"/>
        <w:rPr>
          <w:rFonts w:ascii="Verdana" w:hAnsi="Verdana"/>
        </w:rPr>
      </w:pPr>
      <w:r w:rsidRPr="006C51F5">
        <w:rPr>
          <w:rFonts w:ascii="Verdana" w:hAnsi="Verdana"/>
        </w:rPr>
        <w:t>4. veikla, susijusi su socialinio verslo plėtra, pasirengimu jį kurti, pasirengimu teikti viešąsias paslaugas ar susijusi su viešųjų paslaugų teikimu, jei jas teikia ar socialinį verslą vykdo bendruomeninė (-ės) organizacija (-os) arba Savivaldybės tvarkos aprašo 5.2 papunktyje nustatytais atvejais pareiškėjais galinčios būti nevyriausybinės organizacijos arba tradicinės religinės bendruomenės ir bendrijos. Ilgalaikiam materialiajam turtui įsigyti įgyvendinant šiame papunktyje nurodytą veiklą gali būti skirta ne daugiau kaip 30 proc. projektui įgyvendinti reikalingų valstybės biudžeto lėšų;</w:t>
      </w:r>
    </w:p>
    <w:p w14:paraId="723D2E05" w14:textId="4C91DCF6" w:rsidR="001C1C2B" w:rsidRPr="006C51F5" w:rsidRDefault="001C1C2B" w:rsidP="006C51F5">
      <w:pPr>
        <w:spacing w:before="120" w:after="120"/>
        <w:ind w:firstLine="709"/>
        <w:jc w:val="both"/>
        <w:rPr>
          <w:rFonts w:ascii="Verdana" w:hAnsi="Verdana"/>
        </w:rPr>
      </w:pPr>
      <w:r w:rsidRPr="006C51F5">
        <w:rPr>
          <w:rFonts w:ascii="Verdana" w:hAnsi="Verdana"/>
        </w:rPr>
        <w:t>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bookmarkStart w:id="0" w:name="_Hlk99102608"/>
      <w:bookmarkStart w:id="1" w:name="_Hlk99110259"/>
      <w:r w:rsidRPr="006C51F5">
        <w:rPr>
          <w:rFonts w:ascii="Verdana" w:hAnsi="Verdana"/>
        </w:rPr>
        <w:t xml:space="preserve"> Projekto, kuriam įgyvendinti prašoma valstybės biudžeto lėšų suma yra didesnė nei 4 500 Eur, įgyvendinimo veikloms, nurodytoms šiame papunktyje, pramoginio pobūdžio renginiams (ekskursijos, išvykos, kulinarinės kelionės, bilietai į renginius, švenčių ir </w:t>
      </w:r>
      <w:r w:rsidRPr="006C51F5">
        <w:rPr>
          <w:rFonts w:ascii="Verdana" w:hAnsi="Verdana"/>
        </w:rPr>
        <w:lastRenderedPageBreak/>
        <w:t>festivalių organizavimas) gali būti skirta ne daugiau kaip 30 proc. šiam projektui įgyvendinti reikalingų valstybės biudžeto lėšų;</w:t>
      </w:r>
    </w:p>
    <w:p w14:paraId="301B5773" w14:textId="0A1B3A18" w:rsidR="001C1C2B" w:rsidRPr="006C51F5" w:rsidRDefault="001C1C2B" w:rsidP="006C51F5">
      <w:pPr>
        <w:spacing w:before="120" w:after="120"/>
        <w:ind w:firstLine="709"/>
        <w:jc w:val="both"/>
        <w:rPr>
          <w:rFonts w:ascii="Verdana" w:hAnsi="Verdana"/>
        </w:rPr>
      </w:pPr>
      <w:r w:rsidRPr="006C51F5">
        <w:rPr>
          <w:rFonts w:ascii="Verdana" w:hAnsi="Verdana"/>
        </w:rPr>
        <w:t xml:space="preserve">6. </w:t>
      </w:r>
      <w:bookmarkEnd w:id="0"/>
      <w:bookmarkEnd w:id="1"/>
      <w:r w:rsidRPr="006C51F5">
        <w:rPr>
          <w:rFonts w:ascii="Verdana" w:hAnsi="Verdana"/>
        </w:rPr>
        <w:t>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gali būti skirta ne daugiau kaip 20 proc. projektui įgyvendinti reikalingų valstybės biudžeto lėšų.</w:t>
      </w:r>
    </w:p>
    <w:p w14:paraId="45112C5F" w14:textId="77777777" w:rsidR="00C34CA8" w:rsidRPr="006C51F5" w:rsidRDefault="00C34CA8">
      <w:pPr>
        <w:rPr>
          <w:rFonts w:ascii="Verdana" w:hAnsi="Verdana"/>
        </w:rPr>
      </w:pPr>
    </w:p>
    <w:sectPr w:rsidR="00C34CA8" w:rsidRPr="006C51F5" w:rsidSect="001C0F7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6C4"/>
    <w:rsid w:val="001338E8"/>
    <w:rsid w:val="001438B2"/>
    <w:rsid w:val="001C0F78"/>
    <w:rsid w:val="001C1C2B"/>
    <w:rsid w:val="002325C4"/>
    <w:rsid w:val="006C51F5"/>
    <w:rsid w:val="00B63390"/>
    <w:rsid w:val="00C34CA8"/>
    <w:rsid w:val="00DF36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008DC"/>
  <w15:chartTrackingRefBased/>
  <w15:docId w15:val="{E528FF6B-59D0-4637-A33D-DA7A4D5B4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1C2B"/>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133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2473</Words>
  <Characters>1410</Characters>
  <Application>Microsoft Office Word</Application>
  <DocSecurity>0</DocSecurity>
  <Lines>11</Lines>
  <Paragraphs>7</Paragraphs>
  <ScaleCrop>false</ScaleCrop>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4</cp:revision>
  <dcterms:created xsi:type="dcterms:W3CDTF">2024-02-15T07:57:00Z</dcterms:created>
  <dcterms:modified xsi:type="dcterms:W3CDTF">2025-02-16T20:10:00Z</dcterms:modified>
</cp:coreProperties>
</file>